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6A54B" w14:textId="6FC60DB4" w:rsidR="00ED4613" w:rsidRPr="002A7EE5" w:rsidRDefault="00ED4613" w:rsidP="00ED4613">
      <w:pPr>
        <w:spacing w:after="160" w:line="259" w:lineRule="auto"/>
        <w:jc w:val="center"/>
        <w:rPr>
          <w:rFonts w:ascii="Aptos" w:eastAsia="Aptos" w:hAnsi="Aptos" w:cs="Segoe UI"/>
          <w:b/>
          <w:bCs/>
          <w:kern w:val="2"/>
          <w:sz w:val="28"/>
          <w:szCs w:val="28"/>
          <w:lang w:val="en-GB"/>
          <w14:ligatures w14:val="standardContextual"/>
        </w:rPr>
      </w:pPr>
      <w:r w:rsidRPr="002A7EE5">
        <w:rPr>
          <w:rFonts w:ascii="Aptos" w:eastAsia="Aptos" w:hAnsi="Aptos" w:cs="Segoe UI"/>
          <w:b/>
          <w:bCs/>
          <w:kern w:val="2"/>
          <w:sz w:val="28"/>
          <w:szCs w:val="28"/>
          <w:lang w:val="en-GB"/>
          <w14:ligatures w14:val="standardContextual"/>
        </w:rPr>
        <w:t xml:space="preserve">Call for Tender:  Provision of Human Resources (HR) Business Partnering </w:t>
      </w:r>
      <w:r w:rsidRPr="0037335B">
        <w:rPr>
          <w:rFonts w:ascii="Aptos" w:eastAsia="Aptos" w:hAnsi="Aptos" w:cs="Segoe UI"/>
          <w:b/>
          <w:bCs/>
          <w:kern w:val="2"/>
          <w:sz w:val="28"/>
          <w:szCs w:val="28"/>
          <w:lang w:val="en-GB"/>
          <w14:ligatures w14:val="standardContextual"/>
        </w:rPr>
        <w:t>Services [ref no</w:t>
      </w:r>
      <w:r>
        <w:rPr>
          <w:rFonts w:ascii="Aptos" w:eastAsia="Aptos" w:hAnsi="Aptos" w:cs="Segoe UI"/>
          <w:b/>
          <w:bCs/>
          <w:kern w:val="2"/>
          <w:sz w:val="28"/>
          <w:szCs w:val="28"/>
          <w:lang w:val="en-GB"/>
          <w14:ligatures w14:val="standardContextual"/>
        </w:rPr>
        <w:t xml:space="preserve"> C</w:t>
      </w:r>
      <w:r w:rsidR="00016345">
        <w:rPr>
          <w:rFonts w:ascii="Aptos" w:eastAsia="Aptos" w:hAnsi="Aptos" w:cs="Segoe UI"/>
          <w:b/>
          <w:bCs/>
          <w:kern w:val="2"/>
          <w:sz w:val="28"/>
          <w:szCs w:val="28"/>
          <w:lang w:val="en-GB"/>
          <w14:ligatures w14:val="standardContextual"/>
        </w:rPr>
        <w:t>f</w:t>
      </w:r>
      <w:r>
        <w:rPr>
          <w:rFonts w:ascii="Aptos" w:eastAsia="Aptos" w:hAnsi="Aptos" w:cs="Segoe UI"/>
          <w:b/>
          <w:bCs/>
          <w:kern w:val="2"/>
          <w:sz w:val="28"/>
          <w:szCs w:val="28"/>
          <w:lang w:val="en-GB"/>
          <w14:ligatures w14:val="standardContextual"/>
        </w:rPr>
        <w:t>T202</w:t>
      </w:r>
      <w:r w:rsidR="00102389">
        <w:rPr>
          <w:rFonts w:ascii="Aptos" w:eastAsia="Aptos" w:hAnsi="Aptos" w:cs="Segoe UI"/>
          <w:b/>
          <w:bCs/>
          <w:kern w:val="2"/>
          <w:sz w:val="28"/>
          <w:szCs w:val="28"/>
          <w:lang w:val="en-GB"/>
          <w14:ligatures w14:val="standardContextual"/>
        </w:rPr>
        <w:t>6-108</w:t>
      </w:r>
      <w:r w:rsidRPr="0037335B">
        <w:rPr>
          <w:rFonts w:ascii="Aptos" w:eastAsia="Aptos" w:hAnsi="Aptos" w:cs="Segoe UI"/>
          <w:b/>
          <w:bCs/>
          <w:kern w:val="2"/>
          <w:sz w:val="28"/>
          <w:szCs w:val="28"/>
          <w:lang w:val="en-GB"/>
          <w14:ligatures w14:val="standardContextual"/>
        </w:rPr>
        <w:t>]</w:t>
      </w:r>
    </w:p>
    <w:p w14:paraId="76B00130" w14:textId="77777777" w:rsidR="00ED4613" w:rsidRPr="00DF6D32" w:rsidRDefault="00ED4613" w:rsidP="00ED4613">
      <w:pPr>
        <w:spacing w:after="160" w:line="259" w:lineRule="auto"/>
        <w:jc w:val="center"/>
        <w:rPr>
          <w:rFonts w:ascii="Aptos" w:hAnsi="Aptos"/>
          <w:b/>
          <w:sz w:val="32"/>
          <w:szCs w:val="32"/>
        </w:rPr>
      </w:pPr>
      <w:r>
        <w:rPr>
          <w:rFonts w:ascii="Aptos" w:hAnsi="Aptos"/>
          <w:b/>
          <w:sz w:val="32"/>
          <w:szCs w:val="32"/>
        </w:rPr>
        <w:t>CONDITIONS OF CONTRACT</w:t>
      </w:r>
    </w:p>
    <w:p w14:paraId="511F165B" w14:textId="77777777" w:rsidR="00ED4613" w:rsidRPr="00E1645F" w:rsidRDefault="00ED4613" w:rsidP="00ED4613">
      <w:pPr>
        <w:ind w:left="567" w:hanging="567"/>
        <w:jc w:val="both"/>
        <w:rPr>
          <w:rFonts w:ascii="Aptos" w:hAnsi="Aptos"/>
          <w:b/>
          <w:bCs/>
        </w:rPr>
      </w:pPr>
      <w:r w:rsidRPr="00E1645F">
        <w:rPr>
          <w:rFonts w:ascii="Aptos" w:hAnsi="Aptos"/>
          <w:b/>
          <w:bCs/>
        </w:rPr>
        <w:t xml:space="preserve">1. </w:t>
      </w:r>
      <w:r>
        <w:rPr>
          <w:rFonts w:ascii="Aptos" w:hAnsi="Aptos"/>
          <w:b/>
          <w:bCs/>
        </w:rPr>
        <w:tab/>
      </w:r>
      <w:r w:rsidRPr="00E1645F">
        <w:rPr>
          <w:rFonts w:ascii="Aptos" w:hAnsi="Aptos"/>
          <w:b/>
          <w:bCs/>
        </w:rPr>
        <w:t>Definitions</w:t>
      </w:r>
    </w:p>
    <w:p w14:paraId="30A9811E" w14:textId="77777777" w:rsidR="00ED4613" w:rsidRDefault="00ED4613" w:rsidP="00ED4613">
      <w:pPr>
        <w:jc w:val="both"/>
        <w:rPr>
          <w:rFonts w:ascii="Aptos" w:hAnsi="Aptos"/>
        </w:rPr>
      </w:pPr>
      <w:r w:rsidRPr="00E1645F">
        <w:rPr>
          <w:rFonts w:ascii="Aptos" w:hAnsi="Aptos"/>
        </w:rPr>
        <w:t>"</w:t>
      </w:r>
      <w:r w:rsidRPr="007B0597">
        <w:rPr>
          <w:rFonts w:ascii="Aptos" w:hAnsi="Aptos"/>
          <w:b/>
          <w:bCs/>
        </w:rPr>
        <w:t>Client</w:t>
      </w:r>
      <w:r w:rsidRPr="00E1645F">
        <w:rPr>
          <w:rFonts w:ascii="Aptos" w:hAnsi="Aptos"/>
        </w:rPr>
        <w:t>" refers to the Loughs Agency.</w:t>
      </w:r>
    </w:p>
    <w:p w14:paraId="71CB307D" w14:textId="77777777" w:rsidR="00ED4613" w:rsidRDefault="00ED4613" w:rsidP="00ED4613">
      <w:pPr>
        <w:jc w:val="both"/>
        <w:rPr>
          <w:rFonts w:ascii="Aptos" w:hAnsi="Aptos"/>
          <w:lang w:val="en-GB"/>
        </w:rPr>
      </w:pPr>
      <w:r>
        <w:rPr>
          <w:rFonts w:ascii="Aptos" w:hAnsi="Aptos"/>
          <w:lang w:val="en-GB"/>
        </w:rPr>
        <w:t>“</w:t>
      </w:r>
      <w:r w:rsidRPr="007B0597">
        <w:rPr>
          <w:rFonts w:ascii="Aptos" w:hAnsi="Aptos"/>
          <w:b/>
          <w:bCs/>
          <w:lang w:val="en-GB"/>
        </w:rPr>
        <w:t>Business Day</w:t>
      </w:r>
      <w:r>
        <w:rPr>
          <w:rFonts w:ascii="Aptos" w:hAnsi="Aptos"/>
          <w:lang w:val="en-GB"/>
        </w:rPr>
        <w:t>” means a day other than Saturday, Sunday or public holiday in Northern Ireland or the Republic of Ireland, when banks in Belfast and Dublin are open for business.</w:t>
      </w:r>
    </w:p>
    <w:p w14:paraId="50CDD95D" w14:textId="5FB04BB9" w:rsidR="003E1806" w:rsidRPr="003E1806" w:rsidRDefault="003E1806" w:rsidP="00ED4613">
      <w:pPr>
        <w:jc w:val="both"/>
        <w:rPr>
          <w:rFonts w:ascii="Aptos" w:hAnsi="Aptos"/>
          <w:lang w:val="en-GB"/>
        </w:rPr>
      </w:pPr>
      <w:r>
        <w:rPr>
          <w:rFonts w:ascii="Aptos" w:hAnsi="Aptos"/>
          <w:lang w:val="en-GB"/>
        </w:rPr>
        <w:t>“</w:t>
      </w:r>
      <w:r>
        <w:rPr>
          <w:rFonts w:ascii="Aptos" w:hAnsi="Aptos"/>
          <w:b/>
          <w:bCs/>
          <w:lang w:val="en-GB"/>
        </w:rPr>
        <w:t>Charges</w:t>
      </w:r>
      <w:r>
        <w:rPr>
          <w:rFonts w:ascii="Aptos" w:hAnsi="Aptos"/>
          <w:lang w:val="en-GB"/>
        </w:rPr>
        <w:t>” means the charges payable by the Client to the Contractor for the supply of the Services in accordance with the Contractor’s pricing schedule which shall form part of the Contractor’s tender submission.</w:t>
      </w:r>
    </w:p>
    <w:p w14:paraId="1B102E63" w14:textId="56DF5507" w:rsidR="00ED4613" w:rsidRPr="00B7225B" w:rsidRDefault="00ED4613" w:rsidP="00ED4613">
      <w:pPr>
        <w:jc w:val="both"/>
        <w:rPr>
          <w:rFonts w:ascii="Aptos" w:hAnsi="Aptos"/>
          <w:lang w:val="en-GB"/>
        </w:rPr>
      </w:pPr>
      <w:r>
        <w:rPr>
          <w:rFonts w:ascii="Aptos" w:hAnsi="Aptos"/>
          <w:lang w:val="en-GB"/>
        </w:rPr>
        <w:t>“</w:t>
      </w:r>
      <w:r w:rsidRPr="007B0597">
        <w:rPr>
          <w:rFonts w:ascii="Aptos" w:hAnsi="Aptos"/>
          <w:b/>
          <w:bCs/>
          <w:lang w:val="en-GB"/>
        </w:rPr>
        <w:t>Confidential Information</w:t>
      </w:r>
      <w:r>
        <w:rPr>
          <w:rFonts w:ascii="Aptos" w:hAnsi="Aptos"/>
          <w:lang w:val="en-GB"/>
        </w:rPr>
        <w:t>”</w:t>
      </w:r>
      <w:r w:rsidRPr="00B7225B">
        <w:rPr>
          <w:rFonts w:ascii="Aptos" w:hAnsi="Aptos"/>
          <w:lang w:val="en-GB"/>
        </w:rPr>
        <w:t xml:space="preserve"> means all information (whether written, oral, visual or in any other form) that is identified as confidential or would reasonably be considered confidential by its nature. </w:t>
      </w:r>
      <w:r>
        <w:rPr>
          <w:rFonts w:ascii="Aptos" w:hAnsi="Aptos"/>
          <w:lang w:val="en-GB"/>
        </w:rPr>
        <w:t xml:space="preserve"> </w:t>
      </w:r>
      <w:r w:rsidRPr="00B7225B">
        <w:rPr>
          <w:rFonts w:ascii="Aptos" w:hAnsi="Aptos"/>
          <w:lang w:val="en-GB"/>
        </w:rPr>
        <w:t xml:space="preserve">This includes business, financial, technical, operational, commercial, customer or employee-related information, including personal data, system documentation and specifications. </w:t>
      </w:r>
      <w:r>
        <w:rPr>
          <w:rFonts w:ascii="Aptos" w:hAnsi="Aptos"/>
          <w:lang w:val="en-GB"/>
        </w:rPr>
        <w:t xml:space="preserve"> </w:t>
      </w:r>
      <w:r w:rsidRPr="00B7225B">
        <w:rPr>
          <w:rFonts w:ascii="Aptos" w:hAnsi="Aptos"/>
          <w:lang w:val="en-GB"/>
        </w:rPr>
        <w:t>It does not include information that:</w:t>
      </w:r>
    </w:p>
    <w:p w14:paraId="56D052EC" w14:textId="77777777" w:rsidR="00ED4613" w:rsidRPr="00B7225B" w:rsidRDefault="00ED4613" w:rsidP="00B63754">
      <w:pPr>
        <w:numPr>
          <w:ilvl w:val="0"/>
          <w:numId w:val="4"/>
        </w:numPr>
        <w:spacing w:after="0" w:line="240" w:lineRule="auto"/>
        <w:ind w:left="714" w:hanging="357"/>
        <w:jc w:val="both"/>
        <w:rPr>
          <w:rFonts w:ascii="Aptos" w:hAnsi="Aptos"/>
          <w:lang w:val="en-GB"/>
        </w:rPr>
      </w:pPr>
      <w:r>
        <w:rPr>
          <w:rFonts w:ascii="Aptos" w:hAnsi="Aptos"/>
          <w:lang w:val="en-GB"/>
        </w:rPr>
        <w:t>i</w:t>
      </w:r>
      <w:r w:rsidRPr="00B7225B">
        <w:rPr>
          <w:rFonts w:ascii="Aptos" w:hAnsi="Aptos"/>
          <w:lang w:val="en-GB"/>
        </w:rPr>
        <w:t>s or becomes publicly available through no breach of this Contract;</w:t>
      </w:r>
    </w:p>
    <w:p w14:paraId="110A021A" w14:textId="77777777" w:rsidR="00ED4613" w:rsidRPr="00B7225B" w:rsidRDefault="00ED4613" w:rsidP="00B63754">
      <w:pPr>
        <w:numPr>
          <w:ilvl w:val="0"/>
          <w:numId w:val="4"/>
        </w:numPr>
        <w:spacing w:after="0" w:line="240" w:lineRule="auto"/>
        <w:ind w:left="714" w:hanging="357"/>
        <w:jc w:val="both"/>
        <w:rPr>
          <w:rFonts w:ascii="Aptos" w:hAnsi="Aptos"/>
          <w:lang w:val="en-GB"/>
        </w:rPr>
      </w:pPr>
      <w:r>
        <w:rPr>
          <w:rFonts w:ascii="Aptos" w:hAnsi="Aptos"/>
          <w:lang w:val="en-GB"/>
        </w:rPr>
        <w:t>i</w:t>
      </w:r>
      <w:r w:rsidRPr="00B7225B">
        <w:rPr>
          <w:rFonts w:ascii="Aptos" w:hAnsi="Aptos"/>
          <w:lang w:val="en-GB"/>
        </w:rPr>
        <w:t>s lawfully received from a third party not under a duty of confidentiality;</w:t>
      </w:r>
    </w:p>
    <w:p w14:paraId="47FF552B" w14:textId="77777777" w:rsidR="00ED4613" w:rsidRDefault="00ED4613" w:rsidP="00B63754">
      <w:pPr>
        <w:numPr>
          <w:ilvl w:val="0"/>
          <w:numId w:val="4"/>
        </w:numPr>
        <w:spacing w:after="0" w:line="240" w:lineRule="auto"/>
        <w:ind w:left="714" w:hanging="357"/>
        <w:jc w:val="both"/>
        <w:rPr>
          <w:rFonts w:ascii="Aptos" w:hAnsi="Aptos"/>
        </w:rPr>
      </w:pPr>
      <w:r w:rsidRPr="004D6EE7">
        <w:rPr>
          <w:rFonts w:ascii="Aptos" w:hAnsi="Aptos"/>
          <w:lang w:val="en-GB"/>
        </w:rPr>
        <w:t>i</w:t>
      </w:r>
      <w:r w:rsidRPr="00B7225B">
        <w:rPr>
          <w:rFonts w:ascii="Aptos" w:hAnsi="Aptos"/>
          <w:lang w:val="en-GB"/>
        </w:rPr>
        <w:t>s independently developed without reference to the disclosing Party’s information</w:t>
      </w:r>
      <w:r w:rsidRPr="004D6EE7">
        <w:rPr>
          <w:rFonts w:ascii="Aptos" w:hAnsi="Aptos"/>
          <w:lang w:val="en-GB"/>
        </w:rPr>
        <w:t>.</w:t>
      </w:r>
    </w:p>
    <w:p w14:paraId="29733587" w14:textId="77777777" w:rsidR="00ED4613" w:rsidRPr="003B1A4E" w:rsidRDefault="00ED4613" w:rsidP="00ED4613">
      <w:pPr>
        <w:spacing w:after="0" w:line="240" w:lineRule="auto"/>
        <w:ind w:left="357"/>
        <w:jc w:val="both"/>
        <w:rPr>
          <w:rFonts w:ascii="Aptos" w:hAnsi="Aptos"/>
        </w:rPr>
      </w:pPr>
    </w:p>
    <w:p w14:paraId="43D94CE4" w14:textId="56E70D40" w:rsidR="00ED4613" w:rsidRPr="00E1645F" w:rsidRDefault="00ED4613" w:rsidP="00ED4613">
      <w:pPr>
        <w:jc w:val="both"/>
        <w:rPr>
          <w:rFonts w:ascii="Aptos" w:hAnsi="Aptos"/>
        </w:rPr>
      </w:pPr>
      <w:r w:rsidRPr="00E1645F">
        <w:rPr>
          <w:rFonts w:ascii="Aptos" w:hAnsi="Aptos"/>
        </w:rPr>
        <w:t>"</w:t>
      </w:r>
      <w:r w:rsidRPr="007B0597">
        <w:rPr>
          <w:rFonts w:ascii="Aptos" w:hAnsi="Aptos"/>
          <w:b/>
          <w:bCs/>
        </w:rPr>
        <w:t>Contract</w:t>
      </w:r>
      <w:r w:rsidRPr="00E1645F">
        <w:rPr>
          <w:rFonts w:ascii="Aptos" w:hAnsi="Aptos"/>
        </w:rPr>
        <w:t xml:space="preserve">" refers to the </w:t>
      </w:r>
      <w:r w:rsidR="00756C96">
        <w:rPr>
          <w:rFonts w:ascii="Aptos" w:hAnsi="Aptos"/>
        </w:rPr>
        <w:t>contrac</w:t>
      </w:r>
      <w:r w:rsidRPr="00E1645F">
        <w:rPr>
          <w:rFonts w:ascii="Aptos" w:hAnsi="Aptos"/>
        </w:rPr>
        <w:t xml:space="preserve">t between the Client and the Contractor, comprising </w:t>
      </w:r>
      <w:r w:rsidR="006E4056">
        <w:rPr>
          <w:rFonts w:ascii="Aptos" w:hAnsi="Aptos"/>
        </w:rPr>
        <w:t xml:space="preserve">of </w:t>
      </w:r>
      <w:r w:rsidRPr="00E1645F">
        <w:rPr>
          <w:rFonts w:ascii="Aptos" w:hAnsi="Aptos"/>
        </w:rPr>
        <w:t xml:space="preserve">these Conditions of Contract, the </w:t>
      </w:r>
      <w:r>
        <w:rPr>
          <w:rFonts w:ascii="Aptos" w:hAnsi="Aptos"/>
        </w:rPr>
        <w:t xml:space="preserve">Scope &amp; </w:t>
      </w:r>
      <w:r w:rsidRPr="00E1645F">
        <w:rPr>
          <w:rFonts w:ascii="Aptos" w:hAnsi="Aptos"/>
        </w:rPr>
        <w:t>Specification of Requirements, the Contractor’s tender submission, any clarifications</w:t>
      </w:r>
      <w:r>
        <w:rPr>
          <w:rFonts w:ascii="Aptos" w:hAnsi="Aptos"/>
        </w:rPr>
        <w:t>,</w:t>
      </w:r>
      <w:r w:rsidRPr="00E1645F">
        <w:rPr>
          <w:rFonts w:ascii="Aptos" w:hAnsi="Aptos"/>
        </w:rPr>
        <w:t xml:space="preserve"> the award letter</w:t>
      </w:r>
      <w:r>
        <w:rPr>
          <w:rFonts w:ascii="Aptos" w:hAnsi="Aptos"/>
        </w:rPr>
        <w:t xml:space="preserve"> and the Form of Agreement signed by both parties</w:t>
      </w:r>
      <w:r w:rsidRPr="00E1645F">
        <w:rPr>
          <w:rFonts w:ascii="Aptos" w:hAnsi="Aptos"/>
        </w:rPr>
        <w:t>.</w:t>
      </w:r>
    </w:p>
    <w:p w14:paraId="0267A04C" w14:textId="1BA7BB2B" w:rsidR="00ED4613" w:rsidRDefault="00ED4613" w:rsidP="00ED4613">
      <w:pPr>
        <w:jc w:val="both"/>
        <w:rPr>
          <w:rFonts w:ascii="Aptos" w:hAnsi="Aptos"/>
        </w:rPr>
      </w:pPr>
      <w:r w:rsidRPr="00E1645F">
        <w:rPr>
          <w:rFonts w:ascii="Aptos" w:hAnsi="Aptos"/>
        </w:rPr>
        <w:t>"</w:t>
      </w:r>
      <w:r w:rsidRPr="007B0597">
        <w:rPr>
          <w:rFonts w:ascii="Aptos" w:hAnsi="Aptos"/>
          <w:b/>
          <w:bCs/>
        </w:rPr>
        <w:t>Contractor</w:t>
      </w:r>
      <w:r w:rsidRPr="00E1645F">
        <w:rPr>
          <w:rFonts w:ascii="Aptos" w:hAnsi="Aptos"/>
        </w:rPr>
        <w:t xml:space="preserve">" refers to the provider responsible for </w:t>
      </w:r>
      <w:r>
        <w:rPr>
          <w:rFonts w:ascii="Aptos" w:hAnsi="Aptos"/>
        </w:rPr>
        <w:t xml:space="preserve">delivering the </w:t>
      </w:r>
      <w:r w:rsidR="006E4056">
        <w:rPr>
          <w:rFonts w:ascii="Aptos" w:hAnsi="Aptos"/>
        </w:rPr>
        <w:t>S</w:t>
      </w:r>
      <w:r>
        <w:rPr>
          <w:rFonts w:ascii="Aptos" w:hAnsi="Aptos"/>
        </w:rPr>
        <w:t xml:space="preserve">ervices as described in the Scope &amp; </w:t>
      </w:r>
      <w:r w:rsidRPr="0030154C">
        <w:rPr>
          <w:rFonts w:ascii="Aptos" w:hAnsi="Aptos"/>
        </w:rPr>
        <w:t>Specification of Requirements.</w:t>
      </w:r>
    </w:p>
    <w:p w14:paraId="44F2A840" w14:textId="5F2D2F72" w:rsidR="00257751" w:rsidRDefault="00257751" w:rsidP="00257751">
      <w:pPr>
        <w:spacing w:after="0" w:line="240" w:lineRule="auto"/>
        <w:jc w:val="both"/>
        <w:rPr>
          <w:rFonts w:ascii="Aptos" w:hAnsi="Aptos"/>
        </w:rPr>
      </w:pPr>
      <w:r>
        <w:rPr>
          <w:rFonts w:ascii="Aptos" w:hAnsi="Aptos"/>
          <w:lang w:val="en-GB"/>
        </w:rPr>
        <w:t>“</w:t>
      </w:r>
      <w:r w:rsidRPr="000B368A">
        <w:rPr>
          <w:rFonts w:ascii="Aptos" w:hAnsi="Aptos"/>
          <w:b/>
          <w:bCs/>
          <w:lang w:val="en-GB"/>
        </w:rPr>
        <w:t>C</w:t>
      </w:r>
      <w:r w:rsidR="005C5933">
        <w:rPr>
          <w:rFonts w:ascii="Aptos" w:hAnsi="Aptos"/>
          <w:b/>
          <w:bCs/>
          <w:lang w:val="en-GB"/>
        </w:rPr>
        <w:t>ommissioner”, “C</w:t>
      </w:r>
      <w:proofErr w:type="spellStart"/>
      <w:r w:rsidRPr="00A76AF5">
        <w:rPr>
          <w:rFonts w:ascii="Aptos" w:hAnsi="Aptos"/>
          <w:b/>
          <w:bCs/>
        </w:rPr>
        <w:t>ontroller</w:t>
      </w:r>
      <w:proofErr w:type="spellEnd"/>
      <w:r>
        <w:rPr>
          <w:rFonts w:ascii="Aptos" w:hAnsi="Aptos"/>
          <w:b/>
          <w:bCs/>
        </w:rPr>
        <w:t>”</w:t>
      </w:r>
      <w:r w:rsidRPr="00A76AF5">
        <w:rPr>
          <w:rFonts w:ascii="Aptos" w:hAnsi="Aptos"/>
        </w:rPr>
        <w:t>, </w:t>
      </w:r>
      <w:r>
        <w:rPr>
          <w:rFonts w:ascii="Aptos" w:hAnsi="Aptos"/>
          <w:b/>
          <w:bCs/>
        </w:rPr>
        <w:t>“P</w:t>
      </w:r>
      <w:r w:rsidRPr="00A76AF5">
        <w:rPr>
          <w:rFonts w:ascii="Aptos" w:hAnsi="Aptos"/>
          <w:b/>
          <w:bCs/>
        </w:rPr>
        <w:t>rocessor</w:t>
      </w:r>
      <w:r>
        <w:rPr>
          <w:rFonts w:ascii="Aptos" w:hAnsi="Aptos"/>
          <w:b/>
          <w:bCs/>
        </w:rPr>
        <w:t>”</w:t>
      </w:r>
      <w:r w:rsidRPr="00A76AF5">
        <w:rPr>
          <w:rFonts w:ascii="Aptos" w:hAnsi="Aptos"/>
        </w:rPr>
        <w:t>, </w:t>
      </w:r>
      <w:r>
        <w:rPr>
          <w:rFonts w:ascii="Aptos" w:hAnsi="Aptos"/>
        </w:rPr>
        <w:t>“</w:t>
      </w:r>
      <w:r>
        <w:rPr>
          <w:rFonts w:ascii="Aptos" w:hAnsi="Aptos"/>
          <w:b/>
          <w:bCs/>
        </w:rPr>
        <w:t>D</w:t>
      </w:r>
      <w:r w:rsidRPr="00A76AF5">
        <w:rPr>
          <w:rFonts w:ascii="Aptos" w:hAnsi="Aptos"/>
          <w:b/>
          <w:bCs/>
        </w:rPr>
        <w:t xml:space="preserve">ata </w:t>
      </w:r>
      <w:r>
        <w:rPr>
          <w:rFonts w:ascii="Aptos" w:hAnsi="Aptos"/>
          <w:b/>
          <w:bCs/>
        </w:rPr>
        <w:t>S</w:t>
      </w:r>
      <w:r w:rsidRPr="00A76AF5">
        <w:rPr>
          <w:rFonts w:ascii="Aptos" w:hAnsi="Aptos"/>
          <w:b/>
          <w:bCs/>
        </w:rPr>
        <w:t>ubject</w:t>
      </w:r>
      <w:r>
        <w:rPr>
          <w:rFonts w:ascii="Aptos" w:hAnsi="Aptos"/>
          <w:b/>
          <w:bCs/>
        </w:rPr>
        <w:t>”</w:t>
      </w:r>
      <w:r w:rsidRPr="00A76AF5">
        <w:rPr>
          <w:rFonts w:ascii="Aptos" w:hAnsi="Aptos"/>
        </w:rPr>
        <w:t>, </w:t>
      </w:r>
      <w:r>
        <w:rPr>
          <w:rFonts w:ascii="Aptos" w:hAnsi="Aptos"/>
        </w:rPr>
        <w:t xml:space="preserve">and </w:t>
      </w:r>
      <w:r>
        <w:rPr>
          <w:rFonts w:ascii="Aptos" w:hAnsi="Aptos"/>
          <w:b/>
          <w:bCs/>
        </w:rPr>
        <w:t>“P</w:t>
      </w:r>
      <w:r w:rsidRPr="00A76AF5">
        <w:rPr>
          <w:rFonts w:ascii="Aptos" w:hAnsi="Aptos"/>
          <w:b/>
          <w:bCs/>
        </w:rPr>
        <w:t xml:space="preserve">ersonal </w:t>
      </w:r>
      <w:r>
        <w:rPr>
          <w:rFonts w:ascii="Aptos" w:hAnsi="Aptos"/>
          <w:b/>
          <w:bCs/>
        </w:rPr>
        <w:t>D</w:t>
      </w:r>
      <w:r w:rsidRPr="00A76AF5">
        <w:rPr>
          <w:rFonts w:ascii="Aptos" w:hAnsi="Aptos"/>
          <w:b/>
          <w:bCs/>
        </w:rPr>
        <w:t>ata</w:t>
      </w:r>
      <w:r>
        <w:rPr>
          <w:rFonts w:ascii="Aptos" w:hAnsi="Aptos"/>
          <w:b/>
          <w:bCs/>
        </w:rPr>
        <w:t>”</w:t>
      </w:r>
      <w:r>
        <w:rPr>
          <w:rFonts w:ascii="Aptos" w:hAnsi="Aptos"/>
        </w:rPr>
        <w:t xml:space="preserve"> shall have the meaning given to them in Data Protection Legislation. </w:t>
      </w:r>
    </w:p>
    <w:p w14:paraId="51148F1B" w14:textId="77777777" w:rsidR="002C333E" w:rsidRDefault="002C333E" w:rsidP="00257751">
      <w:pPr>
        <w:spacing w:after="0" w:line="240" w:lineRule="auto"/>
        <w:jc w:val="both"/>
        <w:rPr>
          <w:rFonts w:ascii="Aptos" w:hAnsi="Aptos"/>
        </w:rPr>
      </w:pPr>
    </w:p>
    <w:p w14:paraId="5C7D3270" w14:textId="36986853" w:rsidR="00ED4613" w:rsidRDefault="00ED4613" w:rsidP="00ED4613">
      <w:pPr>
        <w:jc w:val="both"/>
        <w:rPr>
          <w:rFonts w:ascii="Aptos" w:hAnsi="Aptos"/>
        </w:rPr>
      </w:pPr>
      <w:r>
        <w:rPr>
          <w:rFonts w:ascii="Aptos" w:hAnsi="Aptos"/>
        </w:rPr>
        <w:t>“</w:t>
      </w:r>
      <w:r w:rsidRPr="007B0597">
        <w:rPr>
          <w:rFonts w:ascii="Aptos" w:hAnsi="Aptos"/>
          <w:b/>
          <w:bCs/>
        </w:rPr>
        <w:t>C</w:t>
      </w:r>
      <w:r w:rsidR="00886290" w:rsidRPr="007B0597">
        <w:rPr>
          <w:rFonts w:ascii="Aptos" w:hAnsi="Aptos"/>
          <w:b/>
          <w:bCs/>
        </w:rPr>
        <w:t>lient</w:t>
      </w:r>
      <w:r w:rsidRPr="007B0597">
        <w:rPr>
          <w:rFonts w:ascii="Aptos" w:hAnsi="Aptos"/>
          <w:b/>
          <w:bCs/>
        </w:rPr>
        <w:t xml:space="preserve"> Materials</w:t>
      </w:r>
      <w:r>
        <w:rPr>
          <w:rFonts w:ascii="Aptos" w:hAnsi="Aptos"/>
        </w:rPr>
        <w:t xml:space="preserve">” means all documents, information, items and materials (whether owned by the Client or a third party), which are provided by the Client to the Contractor in connection with the Services. </w:t>
      </w:r>
    </w:p>
    <w:p w14:paraId="337A15C1" w14:textId="5D4EB840" w:rsidR="00637859" w:rsidRDefault="00637859" w:rsidP="00637859">
      <w:pPr>
        <w:pStyle w:val="DefinedTermPara"/>
        <w:numPr>
          <w:ilvl w:val="0"/>
          <w:numId w:val="0"/>
        </w:numPr>
        <w:rPr>
          <w:rFonts w:ascii="Aptos" w:hAnsi="Aptos"/>
          <w:sz w:val="22"/>
          <w:szCs w:val="22"/>
        </w:rPr>
      </w:pPr>
      <w:bookmarkStart w:id="0" w:name="a599283"/>
      <w:r>
        <w:rPr>
          <w:rStyle w:val="DefTerm"/>
          <w:rFonts w:ascii="Aptos" w:hAnsi="Aptos"/>
          <w:sz w:val="22"/>
          <w:szCs w:val="22"/>
        </w:rPr>
        <w:t>“</w:t>
      </w:r>
      <w:r w:rsidRPr="004B56EB">
        <w:rPr>
          <w:rStyle w:val="DefTerm"/>
          <w:rFonts w:ascii="Aptos" w:hAnsi="Aptos"/>
          <w:sz w:val="22"/>
          <w:szCs w:val="22"/>
        </w:rPr>
        <w:t>Data Protection Legislation</w:t>
      </w:r>
      <w:r>
        <w:rPr>
          <w:rFonts w:ascii="Aptos" w:hAnsi="Aptos"/>
          <w:sz w:val="22"/>
          <w:szCs w:val="22"/>
        </w:rPr>
        <w:t>” means</w:t>
      </w:r>
      <w:r w:rsidRPr="004B56EB">
        <w:rPr>
          <w:rFonts w:ascii="Aptos" w:hAnsi="Aptos"/>
          <w:sz w:val="22"/>
          <w:szCs w:val="22"/>
        </w:rPr>
        <w:t xml:space="preserve"> all applicable data protection and privacy legislation in force from time to time in the UK including the UK GDPR; the Data Protection Act 2018 (DPA 2018) (and regulations made thereunder) and the Privacy and Electronic Communications Regulations 2003 (</w:t>
      </w:r>
      <w:r w:rsidRPr="004B56EB">
        <w:rPr>
          <w:rFonts w:ascii="Aptos" w:hAnsi="Aptos"/>
          <w:i/>
          <w:iCs/>
          <w:sz w:val="22"/>
          <w:szCs w:val="22"/>
        </w:rPr>
        <w:t>SI 2003/2426</w:t>
      </w:r>
      <w:r w:rsidRPr="004B56EB">
        <w:rPr>
          <w:rFonts w:ascii="Aptos" w:hAnsi="Aptos"/>
          <w:sz w:val="22"/>
          <w:szCs w:val="22"/>
        </w:rPr>
        <w:t xml:space="preserve">) as amended and the guidance and codes of practice issued by the Information Commissioner or other relevant regulatory </w:t>
      </w:r>
      <w:r w:rsidR="00C522F3">
        <w:rPr>
          <w:rFonts w:ascii="Aptos" w:hAnsi="Aptos"/>
          <w:sz w:val="22"/>
          <w:szCs w:val="22"/>
        </w:rPr>
        <w:t>Client</w:t>
      </w:r>
      <w:r w:rsidRPr="004B56EB">
        <w:rPr>
          <w:rFonts w:ascii="Aptos" w:hAnsi="Aptos"/>
          <w:sz w:val="22"/>
          <w:szCs w:val="22"/>
        </w:rPr>
        <w:t xml:space="preserve"> and applicable to a party.</w:t>
      </w:r>
      <w:bookmarkEnd w:id="0"/>
    </w:p>
    <w:p w14:paraId="0D156AAC" w14:textId="0FA459F1" w:rsidR="0030744A" w:rsidRPr="0030744A" w:rsidRDefault="00637859" w:rsidP="0030744A">
      <w:pPr>
        <w:pStyle w:val="DefinedTermPara"/>
        <w:numPr>
          <w:ilvl w:val="0"/>
          <w:numId w:val="0"/>
        </w:numPr>
        <w:rPr>
          <w:rFonts w:ascii="Aptos" w:hAnsi="Aptos"/>
          <w:sz w:val="22"/>
          <w:szCs w:val="22"/>
        </w:rPr>
      </w:pPr>
      <w:bookmarkStart w:id="1" w:name="a158709"/>
      <w:r>
        <w:rPr>
          <w:rStyle w:val="DefTerm"/>
          <w:rFonts w:ascii="Aptos" w:hAnsi="Aptos"/>
          <w:sz w:val="22"/>
          <w:szCs w:val="22"/>
        </w:rPr>
        <w:lastRenderedPageBreak/>
        <w:t>“</w:t>
      </w:r>
      <w:r w:rsidRPr="004B56EB">
        <w:rPr>
          <w:rStyle w:val="DefTerm"/>
          <w:rFonts w:ascii="Aptos" w:hAnsi="Aptos"/>
          <w:sz w:val="22"/>
          <w:szCs w:val="22"/>
        </w:rPr>
        <w:t xml:space="preserve">Data </w:t>
      </w:r>
      <w:r w:rsidR="002C333E" w:rsidRPr="004B56EB">
        <w:rPr>
          <w:rStyle w:val="DefTerm"/>
          <w:rFonts w:ascii="Aptos" w:hAnsi="Aptos"/>
          <w:sz w:val="22"/>
          <w:szCs w:val="22"/>
        </w:rPr>
        <w:t>Subject</w:t>
      </w:r>
      <w:r w:rsidR="002C333E">
        <w:rPr>
          <w:rFonts w:ascii="Aptos" w:hAnsi="Aptos"/>
          <w:sz w:val="22"/>
          <w:szCs w:val="22"/>
        </w:rPr>
        <w:t xml:space="preserve">” </w:t>
      </w:r>
      <w:r w:rsidR="002C333E" w:rsidRPr="004B56EB">
        <w:rPr>
          <w:rFonts w:ascii="Aptos" w:hAnsi="Aptos"/>
          <w:sz w:val="22"/>
          <w:szCs w:val="22"/>
        </w:rPr>
        <w:t>as</w:t>
      </w:r>
      <w:r w:rsidRPr="004B56EB">
        <w:rPr>
          <w:rFonts w:ascii="Aptos" w:hAnsi="Aptos"/>
          <w:sz w:val="22"/>
          <w:szCs w:val="22"/>
        </w:rPr>
        <w:t xml:space="preserve"> defined in the Data Protection Legislation.</w:t>
      </w:r>
      <w:bookmarkEnd w:id="1"/>
    </w:p>
    <w:p w14:paraId="1DC18AC2" w14:textId="6263B608" w:rsidR="00ED4613" w:rsidRPr="00D3061E" w:rsidRDefault="00ED4613" w:rsidP="00ED4613">
      <w:pPr>
        <w:jc w:val="both"/>
        <w:rPr>
          <w:rFonts w:ascii="Aptos" w:hAnsi="Aptos"/>
          <w:color w:val="EE0000"/>
        </w:rPr>
      </w:pPr>
      <w:r>
        <w:rPr>
          <w:rFonts w:ascii="Aptos" w:hAnsi="Aptos"/>
        </w:rPr>
        <w:t>“</w:t>
      </w:r>
      <w:r w:rsidRPr="007B0597">
        <w:rPr>
          <w:rFonts w:ascii="Aptos" w:hAnsi="Aptos"/>
          <w:b/>
          <w:bCs/>
        </w:rPr>
        <w:t>Deliverables</w:t>
      </w:r>
      <w:r>
        <w:rPr>
          <w:rFonts w:ascii="Aptos" w:hAnsi="Aptos"/>
        </w:rPr>
        <w:t xml:space="preserve">” means the deliverables to be provided by the Contractor as specified in </w:t>
      </w:r>
      <w:r w:rsidRPr="000C076F">
        <w:rPr>
          <w:rFonts w:ascii="Aptos" w:hAnsi="Aptos"/>
        </w:rPr>
        <w:t>the Scope &amp; Specification of Requirements and all other documents and other materials developed by the Contractor</w:t>
      </w:r>
      <w:r>
        <w:rPr>
          <w:rFonts w:ascii="Aptos" w:hAnsi="Aptos"/>
        </w:rPr>
        <w:t xml:space="preserve"> for the Client in the performance of the Services.</w:t>
      </w:r>
      <w:r w:rsidR="00D3061E">
        <w:rPr>
          <w:rFonts w:ascii="Aptos" w:hAnsi="Aptos"/>
        </w:rPr>
        <w:t xml:space="preserve">  </w:t>
      </w:r>
    </w:p>
    <w:p w14:paraId="24F4F537" w14:textId="529D0E7B" w:rsidR="00ED4613" w:rsidRDefault="00ED4613" w:rsidP="00ED4613">
      <w:pPr>
        <w:jc w:val="both"/>
        <w:rPr>
          <w:rFonts w:ascii="Aptos" w:hAnsi="Aptos"/>
        </w:rPr>
      </w:pPr>
      <w:r>
        <w:rPr>
          <w:rFonts w:ascii="Aptos" w:hAnsi="Aptos"/>
        </w:rPr>
        <w:t>“</w:t>
      </w:r>
      <w:r w:rsidRPr="007B0597">
        <w:rPr>
          <w:rFonts w:ascii="Aptos" w:hAnsi="Aptos"/>
          <w:b/>
          <w:bCs/>
        </w:rPr>
        <w:t>Effective Date</w:t>
      </w:r>
      <w:r>
        <w:rPr>
          <w:rFonts w:ascii="Aptos" w:hAnsi="Aptos"/>
        </w:rPr>
        <w:t>” means the date when the Form of Agreement has been signed by all the Parties.</w:t>
      </w:r>
    </w:p>
    <w:p w14:paraId="07D3AD57" w14:textId="7D409BB4" w:rsidR="00637859" w:rsidRPr="004B56EB" w:rsidRDefault="00637859" w:rsidP="00637859">
      <w:pPr>
        <w:pStyle w:val="DefinedTermPara"/>
        <w:numPr>
          <w:ilvl w:val="0"/>
          <w:numId w:val="0"/>
        </w:numPr>
        <w:rPr>
          <w:rFonts w:ascii="Aptos" w:hAnsi="Aptos"/>
          <w:b/>
          <w:sz w:val="22"/>
          <w:szCs w:val="22"/>
        </w:rPr>
      </w:pPr>
      <w:bookmarkStart w:id="2" w:name="a821096"/>
      <w:r>
        <w:rPr>
          <w:rStyle w:val="DefTerm"/>
          <w:rFonts w:ascii="Aptos" w:hAnsi="Aptos"/>
          <w:bCs/>
          <w:sz w:val="22"/>
          <w:szCs w:val="22"/>
        </w:rPr>
        <w:t>“</w:t>
      </w:r>
      <w:r w:rsidRPr="004B56EB">
        <w:rPr>
          <w:rStyle w:val="DefTerm"/>
          <w:rFonts w:ascii="Aptos" w:hAnsi="Aptos"/>
          <w:bCs/>
          <w:sz w:val="22"/>
          <w:szCs w:val="22"/>
        </w:rPr>
        <w:t>EIRs</w:t>
      </w:r>
      <w:r>
        <w:rPr>
          <w:rFonts w:ascii="Aptos" w:hAnsi="Aptos"/>
          <w:sz w:val="22"/>
          <w:szCs w:val="22"/>
        </w:rPr>
        <w:t>” means</w:t>
      </w:r>
      <w:r w:rsidRPr="004B56EB">
        <w:rPr>
          <w:rFonts w:ascii="Aptos" w:hAnsi="Aptos"/>
          <w:sz w:val="22"/>
          <w:szCs w:val="22"/>
        </w:rPr>
        <w:t xml:space="preserve"> the Environmental Information Regulations 2004 (</w:t>
      </w:r>
      <w:r w:rsidRPr="004B56EB">
        <w:rPr>
          <w:rFonts w:ascii="Aptos" w:hAnsi="Aptos"/>
          <w:i/>
          <w:iCs/>
          <w:sz w:val="22"/>
          <w:szCs w:val="22"/>
        </w:rPr>
        <w:t>SI 2004/3391</w:t>
      </w:r>
      <w:r w:rsidRPr="004B56EB">
        <w:rPr>
          <w:rFonts w:ascii="Aptos" w:hAnsi="Aptos"/>
          <w:sz w:val="22"/>
          <w:szCs w:val="22"/>
        </w:rPr>
        <w:t>) together with any guidance and/or codes of practice issued by the Information Commissioner or relevant government department in relation to such regulations.</w:t>
      </w:r>
      <w:bookmarkEnd w:id="2"/>
    </w:p>
    <w:p w14:paraId="0C5436AC" w14:textId="736D4FC5" w:rsidR="00637859" w:rsidRPr="00637859" w:rsidRDefault="00637859" w:rsidP="00637859">
      <w:pPr>
        <w:pStyle w:val="DefinedTermPara"/>
        <w:numPr>
          <w:ilvl w:val="0"/>
          <w:numId w:val="0"/>
        </w:numPr>
        <w:rPr>
          <w:rFonts w:ascii="Aptos" w:hAnsi="Aptos"/>
          <w:b/>
          <w:sz w:val="22"/>
          <w:szCs w:val="22"/>
        </w:rPr>
      </w:pPr>
      <w:bookmarkStart w:id="3" w:name="a532028"/>
      <w:r>
        <w:rPr>
          <w:rStyle w:val="DefTerm"/>
          <w:rFonts w:ascii="Aptos" w:hAnsi="Aptos"/>
          <w:sz w:val="22"/>
          <w:szCs w:val="22"/>
        </w:rPr>
        <w:t>“</w:t>
      </w:r>
      <w:r w:rsidRPr="004B56EB">
        <w:rPr>
          <w:rStyle w:val="DefTerm"/>
          <w:rFonts w:ascii="Aptos" w:hAnsi="Aptos"/>
          <w:sz w:val="22"/>
          <w:szCs w:val="22"/>
        </w:rPr>
        <w:t>FOIA</w:t>
      </w:r>
      <w:r>
        <w:rPr>
          <w:rFonts w:ascii="Aptos" w:hAnsi="Aptos"/>
          <w:sz w:val="22"/>
          <w:szCs w:val="22"/>
        </w:rPr>
        <w:t>” means</w:t>
      </w:r>
      <w:r w:rsidRPr="004B56EB">
        <w:rPr>
          <w:rFonts w:ascii="Aptos" w:hAnsi="Aptos"/>
          <w:sz w:val="22"/>
          <w:szCs w:val="22"/>
        </w:rPr>
        <w:t xml:space="preserve"> the Freedom of Information Act 2000 together with any guidance or codes of practice issued by the Information Commissioner or relevant government department in relation to such legislation.</w:t>
      </w:r>
      <w:bookmarkEnd w:id="3"/>
    </w:p>
    <w:p w14:paraId="6470166B" w14:textId="7AD6DCBA" w:rsidR="00ED4613" w:rsidRDefault="00ED4613" w:rsidP="00ED4613">
      <w:pPr>
        <w:jc w:val="both"/>
        <w:rPr>
          <w:rFonts w:ascii="Aptos" w:hAnsi="Aptos"/>
        </w:rPr>
      </w:pPr>
      <w:r>
        <w:rPr>
          <w:rFonts w:ascii="Aptos" w:hAnsi="Aptos"/>
        </w:rPr>
        <w:t>“</w:t>
      </w:r>
      <w:r w:rsidRPr="007B0597">
        <w:rPr>
          <w:rFonts w:ascii="Aptos" w:hAnsi="Aptos"/>
          <w:b/>
          <w:bCs/>
        </w:rPr>
        <w:t>Form of Agreement</w:t>
      </w:r>
      <w:r>
        <w:rPr>
          <w:rFonts w:ascii="Aptos" w:hAnsi="Aptos"/>
        </w:rPr>
        <w:t>” means</w:t>
      </w:r>
      <w:r w:rsidR="004943A2">
        <w:rPr>
          <w:rFonts w:ascii="Aptos" w:hAnsi="Aptos"/>
        </w:rPr>
        <w:t xml:space="preserve"> the</w:t>
      </w:r>
      <w:r w:rsidR="0041794E">
        <w:rPr>
          <w:rFonts w:ascii="Aptos" w:hAnsi="Aptos"/>
        </w:rPr>
        <w:t xml:space="preserve"> agreement entered into between the Parties following the successful award of the </w:t>
      </w:r>
      <w:r w:rsidR="00C54861">
        <w:rPr>
          <w:rFonts w:ascii="Aptos" w:hAnsi="Aptos"/>
        </w:rPr>
        <w:t>Contract</w:t>
      </w:r>
      <w:r w:rsidR="0041794E">
        <w:rPr>
          <w:rFonts w:ascii="Aptos" w:hAnsi="Aptos"/>
        </w:rPr>
        <w:t>, which sets out the Effective Date and the list of documents deemed to be incorporated into the Contract</w:t>
      </w:r>
    </w:p>
    <w:p w14:paraId="3B19061A" w14:textId="77777777" w:rsidR="00ED4613" w:rsidRPr="00E1645F" w:rsidRDefault="00ED4613" w:rsidP="00ED4613">
      <w:pPr>
        <w:jc w:val="both"/>
        <w:rPr>
          <w:rFonts w:ascii="Aptos" w:hAnsi="Aptos"/>
        </w:rPr>
      </w:pPr>
      <w:r w:rsidRPr="00E1645F">
        <w:rPr>
          <w:rFonts w:ascii="Aptos" w:hAnsi="Aptos"/>
        </w:rPr>
        <w:t>"</w:t>
      </w:r>
      <w:r w:rsidRPr="007B0597">
        <w:rPr>
          <w:rFonts w:ascii="Aptos" w:hAnsi="Aptos"/>
          <w:b/>
          <w:bCs/>
        </w:rPr>
        <w:t>Intellectual Property Rights</w:t>
      </w:r>
      <w:r w:rsidRPr="00E1645F">
        <w:rPr>
          <w:rFonts w:ascii="Aptos" w:hAnsi="Aptos"/>
        </w:rPr>
        <w:t xml:space="preserve">" </w:t>
      </w:r>
      <w:r>
        <w:rPr>
          <w:rFonts w:ascii="Aptos" w:hAnsi="Aptos"/>
        </w:rPr>
        <w:t xml:space="preserve">means patents, rights to invention, </w:t>
      </w:r>
      <w:r w:rsidRPr="00E1645F">
        <w:rPr>
          <w:rFonts w:ascii="Aptos" w:hAnsi="Aptos"/>
        </w:rPr>
        <w:t>copyright</w:t>
      </w:r>
      <w:r>
        <w:rPr>
          <w:rFonts w:ascii="Aptos" w:hAnsi="Aptos"/>
        </w:rPr>
        <w:t xml:space="preserve"> and related rights</w:t>
      </w:r>
      <w:r w:rsidRPr="00E1645F">
        <w:rPr>
          <w:rFonts w:ascii="Aptos" w:hAnsi="Aptos"/>
        </w:rPr>
        <w:t xml:space="preserve">, </w:t>
      </w:r>
      <w:r>
        <w:rPr>
          <w:rFonts w:ascii="Aptos" w:hAnsi="Aptos"/>
        </w:rPr>
        <w:t xml:space="preserve">trade marks and service marks, business and domain names, rights in get-up, goodwill and the right to sue for passing off, rights in designs, rights in computer software, </w:t>
      </w:r>
      <w:r w:rsidRPr="00E1645F">
        <w:rPr>
          <w:rFonts w:ascii="Aptos" w:hAnsi="Aptos"/>
        </w:rPr>
        <w:t>database rights</w:t>
      </w:r>
      <w:r>
        <w:rPr>
          <w:rFonts w:ascii="Aptos" w:hAnsi="Aptos"/>
        </w:rPr>
        <w:t>, rights to use, and protect the confidentiality of, confidential information (including know-how and trade secrets)</w:t>
      </w:r>
      <w:r w:rsidRPr="00E1645F">
        <w:rPr>
          <w:rFonts w:ascii="Aptos" w:hAnsi="Aptos"/>
        </w:rPr>
        <w:t xml:space="preserve"> and all other intellectual property rights</w:t>
      </w:r>
      <w:r>
        <w:rPr>
          <w:rFonts w:ascii="Aptos" w:hAnsi="Aptos"/>
        </w:rPr>
        <w:t>, in each case whether registered or unregistered and including all applications and rights to apply for and be granted renewals or extensions of, and rights to claim priority from, those rights and all similar or equivalent rights or forms of protection which subsist or will subsist now or in the future or any part of the world</w:t>
      </w:r>
      <w:r w:rsidRPr="00E1645F">
        <w:rPr>
          <w:rFonts w:ascii="Aptos" w:hAnsi="Aptos"/>
        </w:rPr>
        <w:t>.</w:t>
      </w:r>
    </w:p>
    <w:p w14:paraId="4A0BD741" w14:textId="20BB8F3C" w:rsidR="00ED4613" w:rsidRPr="00430614" w:rsidRDefault="00ED4613" w:rsidP="00ED4613">
      <w:pPr>
        <w:jc w:val="both"/>
        <w:rPr>
          <w:rFonts w:ascii="Aptos" w:hAnsi="Aptos"/>
        </w:rPr>
      </w:pPr>
      <w:r w:rsidRPr="00430614">
        <w:rPr>
          <w:rFonts w:ascii="Aptos" w:hAnsi="Aptos"/>
        </w:rPr>
        <w:t>"</w:t>
      </w:r>
      <w:r w:rsidRPr="00430614">
        <w:rPr>
          <w:rFonts w:ascii="Aptos" w:hAnsi="Aptos"/>
          <w:b/>
          <w:bCs/>
        </w:rPr>
        <w:t>Party</w:t>
      </w:r>
      <w:r w:rsidRPr="00430614">
        <w:rPr>
          <w:rFonts w:ascii="Aptos" w:hAnsi="Aptos"/>
        </w:rPr>
        <w:t>" refers to the Contractor or the Client.</w:t>
      </w:r>
    </w:p>
    <w:p w14:paraId="73EF1BF8" w14:textId="5C76A646" w:rsidR="00637859" w:rsidRPr="00637859" w:rsidRDefault="00637859" w:rsidP="00637859">
      <w:pPr>
        <w:pStyle w:val="DefinedTermPara"/>
        <w:numPr>
          <w:ilvl w:val="0"/>
          <w:numId w:val="0"/>
        </w:numPr>
        <w:rPr>
          <w:rFonts w:asciiTheme="minorHAnsi" w:hAnsiTheme="minorHAnsi"/>
          <w:b/>
          <w:sz w:val="22"/>
          <w:szCs w:val="22"/>
        </w:rPr>
      </w:pPr>
      <w:bookmarkStart w:id="4" w:name="a501602"/>
      <w:r>
        <w:rPr>
          <w:rStyle w:val="DefTerm"/>
          <w:rFonts w:asciiTheme="minorHAnsi" w:hAnsiTheme="minorHAnsi"/>
          <w:sz w:val="22"/>
          <w:szCs w:val="22"/>
        </w:rPr>
        <w:t>“</w:t>
      </w:r>
      <w:r w:rsidRPr="00637859">
        <w:rPr>
          <w:rStyle w:val="DefTerm"/>
          <w:rFonts w:asciiTheme="minorHAnsi" w:hAnsiTheme="minorHAnsi"/>
          <w:sz w:val="22"/>
          <w:szCs w:val="22"/>
        </w:rPr>
        <w:t>Request for Information</w:t>
      </w:r>
      <w:r>
        <w:rPr>
          <w:rFonts w:asciiTheme="minorHAnsi" w:hAnsiTheme="minorHAnsi"/>
          <w:sz w:val="22"/>
          <w:szCs w:val="22"/>
        </w:rPr>
        <w:t>” means</w:t>
      </w:r>
      <w:r w:rsidRPr="00637859">
        <w:rPr>
          <w:rFonts w:asciiTheme="minorHAnsi" w:hAnsiTheme="minorHAnsi"/>
          <w:sz w:val="22"/>
          <w:szCs w:val="22"/>
        </w:rPr>
        <w:t xml:space="preserve"> a request for information or an apparent request under the Code of Practice on Access to Government Information, FOIA or the EIRs.</w:t>
      </w:r>
      <w:bookmarkEnd w:id="4"/>
    </w:p>
    <w:p w14:paraId="434DC137" w14:textId="381205FA" w:rsidR="00ED4613" w:rsidRDefault="00ED4613" w:rsidP="00ED4613">
      <w:pPr>
        <w:jc w:val="both"/>
        <w:rPr>
          <w:rFonts w:ascii="Aptos" w:hAnsi="Aptos"/>
        </w:rPr>
      </w:pPr>
      <w:r w:rsidRPr="00D818D9">
        <w:rPr>
          <w:rFonts w:ascii="Aptos" w:hAnsi="Aptos"/>
        </w:rPr>
        <w:t>"</w:t>
      </w:r>
      <w:r w:rsidRPr="007B0597">
        <w:rPr>
          <w:rFonts w:ascii="Aptos" w:hAnsi="Aptos"/>
          <w:b/>
          <w:bCs/>
        </w:rPr>
        <w:t>Scope &amp; Specification of Requirements</w:t>
      </w:r>
      <w:r w:rsidRPr="00D818D9">
        <w:rPr>
          <w:rFonts w:ascii="Aptos" w:hAnsi="Aptos"/>
        </w:rPr>
        <w:t xml:space="preserve">" refers to the document setting out the </w:t>
      </w:r>
      <w:r>
        <w:rPr>
          <w:rFonts w:ascii="Aptos" w:hAnsi="Aptos"/>
        </w:rPr>
        <w:t>Contract’s</w:t>
      </w:r>
      <w:r w:rsidRPr="00D818D9">
        <w:rPr>
          <w:rFonts w:ascii="Aptos" w:hAnsi="Aptos"/>
        </w:rPr>
        <w:t xml:space="preserve"> scope</w:t>
      </w:r>
      <w:r w:rsidR="00756C96">
        <w:rPr>
          <w:rFonts w:ascii="Aptos" w:hAnsi="Aptos"/>
        </w:rPr>
        <w:t xml:space="preserve">, the Services </w:t>
      </w:r>
      <w:r w:rsidRPr="00D818D9">
        <w:rPr>
          <w:rFonts w:ascii="Aptos" w:hAnsi="Aptos"/>
        </w:rPr>
        <w:t>and</w:t>
      </w:r>
      <w:r w:rsidR="00756C96">
        <w:rPr>
          <w:rFonts w:ascii="Aptos" w:hAnsi="Aptos"/>
        </w:rPr>
        <w:t xml:space="preserve"> any</w:t>
      </w:r>
      <w:r w:rsidRPr="00D818D9">
        <w:rPr>
          <w:rFonts w:ascii="Aptos" w:hAnsi="Aptos"/>
        </w:rPr>
        <w:t xml:space="preserve"> </w:t>
      </w:r>
      <w:r w:rsidR="00756C96">
        <w:rPr>
          <w:rFonts w:ascii="Aptos" w:hAnsi="Aptos"/>
        </w:rPr>
        <w:t>D</w:t>
      </w:r>
      <w:r w:rsidRPr="00D818D9">
        <w:rPr>
          <w:rFonts w:ascii="Aptos" w:hAnsi="Aptos"/>
        </w:rPr>
        <w:t>eliverables</w:t>
      </w:r>
      <w:r w:rsidR="00756C96">
        <w:rPr>
          <w:rFonts w:ascii="Aptos" w:hAnsi="Aptos"/>
        </w:rPr>
        <w:t xml:space="preserve"> to be provided by the Contractor under the Contract.</w:t>
      </w:r>
    </w:p>
    <w:p w14:paraId="18FA2457" w14:textId="77777777" w:rsidR="00ED4613" w:rsidRDefault="00ED4613" w:rsidP="00ED4613">
      <w:pPr>
        <w:jc w:val="both"/>
        <w:rPr>
          <w:rFonts w:ascii="Aptos" w:hAnsi="Aptos"/>
        </w:rPr>
      </w:pPr>
      <w:r>
        <w:rPr>
          <w:rFonts w:ascii="Aptos" w:hAnsi="Aptos"/>
        </w:rPr>
        <w:t>“</w:t>
      </w:r>
      <w:r w:rsidRPr="007B0597">
        <w:rPr>
          <w:rFonts w:ascii="Aptos" w:hAnsi="Aptos"/>
          <w:b/>
          <w:bCs/>
        </w:rPr>
        <w:t>Services</w:t>
      </w:r>
      <w:r>
        <w:rPr>
          <w:rFonts w:ascii="Aptos" w:hAnsi="Aptos"/>
        </w:rPr>
        <w:t xml:space="preserve">” means </w:t>
      </w:r>
      <w:r w:rsidRPr="00332632">
        <w:rPr>
          <w:rFonts w:ascii="Aptos" w:hAnsi="Aptos"/>
        </w:rPr>
        <w:t>the services, including any Deliverables, to be provided by the Contractor under the Cont</w:t>
      </w:r>
      <w:r>
        <w:rPr>
          <w:rFonts w:ascii="Aptos" w:hAnsi="Aptos"/>
        </w:rPr>
        <w:t>r</w:t>
      </w:r>
      <w:r w:rsidRPr="00332632">
        <w:rPr>
          <w:rFonts w:ascii="Aptos" w:hAnsi="Aptos"/>
        </w:rPr>
        <w:t xml:space="preserve">act as set out in the </w:t>
      </w:r>
      <w:r>
        <w:rPr>
          <w:rFonts w:ascii="Aptos" w:hAnsi="Aptos"/>
        </w:rPr>
        <w:t xml:space="preserve">Scope &amp; Specification of Requirements. </w:t>
      </w:r>
    </w:p>
    <w:p w14:paraId="4F50CA69" w14:textId="77777777" w:rsidR="00ED4613" w:rsidRDefault="00ED4613" w:rsidP="00ED4613">
      <w:pPr>
        <w:spacing w:after="0" w:line="240" w:lineRule="auto"/>
        <w:jc w:val="both"/>
        <w:rPr>
          <w:rFonts w:ascii="Aptos" w:hAnsi="Aptos"/>
        </w:rPr>
      </w:pPr>
      <w:r>
        <w:rPr>
          <w:rFonts w:ascii="Aptos" w:hAnsi="Aptos"/>
          <w:lang w:val="en-GB"/>
        </w:rPr>
        <w:t>“</w:t>
      </w:r>
      <w:r w:rsidRPr="007B0597">
        <w:rPr>
          <w:rFonts w:ascii="Aptos" w:hAnsi="Aptos"/>
          <w:b/>
          <w:bCs/>
          <w:lang w:val="en-GB"/>
        </w:rPr>
        <w:t>Variation Form</w:t>
      </w:r>
      <w:r>
        <w:rPr>
          <w:rFonts w:ascii="Aptos" w:hAnsi="Aptos"/>
          <w:lang w:val="en-GB"/>
        </w:rPr>
        <w:t xml:space="preserve">” </w:t>
      </w:r>
      <w:r w:rsidRPr="00424D6C">
        <w:rPr>
          <w:rFonts w:ascii="Aptos" w:hAnsi="Aptos"/>
        </w:rPr>
        <w:t xml:space="preserve">means </w:t>
      </w:r>
      <w:r>
        <w:rPr>
          <w:rFonts w:ascii="Aptos" w:hAnsi="Aptos"/>
        </w:rPr>
        <w:t xml:space="preserve">a </w:t>
      </w:r>
      <w:r w:rsidRPr="00424D6C">
        <w:rPr>
          <w:rFonts w:ascii="Aptos" w:hAnsi="Aptos"/>
        </w:rPr>
        <w:t xml:space="preserve">written document, in a format agreed by </w:t>
      </w:r>
      <w:r>
        <w:rPr>
          <w:rFonts w:ascii="Aptos" w:hAnsi="Aptos"/>
        </w:rPr>
        <w:t xml:space="preserve">both </w:t>
      </w:r>
      <w:r w:rsidRPr="00424D6C">
        <w:rPr>
          <w:rFonts w:ascii="Aptos" w:hAnsi="Aptos"/>
        </w:rPr>
        <w:t xml:space="preserve">Parties, used to record and </w:t>
      </w:r>
      <w:proofErr w:type="spellStart"/>
      <w:r w:rsidRPr="00424D6C">
        <w:rPr>
          <w:rFonts w:ascii="Aptos" w:hAnsi="Aptos"/>
        </w:rPr>
        <w:t>authorise</w:t>
      </w:r>
      <w:proofErr w:type="spellEnd"/>
      <w:r w:rsidRPr="00424D6C">
        <w:rPr>
          <w:rFonts w:ascii="Aptos" w:hAnsi="Aptos"/>
        </w:rPr>
        <w:t xml:space="preserve"> changes to the Contract.</w:t>
      </w:r>
    </w:p>
    <w:p w14:paraId="030938C7" w14:textId="77777777" w:rsidR="00C85D60" w:rsidRDefault="00C85D60">
      <w:pPr>
        <w:spacing w:after="160" w:line="278" w:lineRule="auto"/>
        <w:rPr>
          <w:rFonts w:ascii="Aptos" w:hAnsi="Aptos"/>
          <w:b/>
        </w:rPr>
      </w:pPr>
      <w:r>
        <w:rPr>
          <w:rFonts w:ascii="Aptos" w:hAnsi="Aptos"/>
          <w:b/>
        </w:rPr>
        <w:br w:type="page"/>
      </w:r>
    </w:p>
    <w:p w14:paraId="57D56718" w14:textId="61CCA600" w:rsidR="00ED4613" w:rsidRDefault="001A66F2" w:rsidP="00ED4613">
      <w:pPr>
        <w:ind w:left="567" w:hanging="567"/>
        <w:jc w:val="both"/>
        <w:rPr>
          <w:rFonts w:ascii="Aptos" w:hAnsi="Aptos"/>
          <w:b/>
        </w:rPr>
      </w:pPr>
      <w:r>
        <w:rPr>
          <w:rFonts w:ascii="Aptos" w:hAnsi="Aptos"/>
          <w:b/>
        </w:rPr>
        <w:lastRenderedPageBreak/>
        <w:t>2</w:t>
      </w:r>
      <w:r w:rsidR="00ED4613">
        <w:rPr>
          <w:rFonts w:ascii="Aptos" w:hAnsi="Aptos"/>
          <w:b/>
        </w:rPr>
        <w:t>.</w:t>
      </w:r>
      <w:r w:rsidR="005C081F">
        <w:rPr>
          <w:rFonts w:ascii="Aptos" w:hAnsi="Aptos"/>
          <w:b/>
        </w:rPr>
        <w:tab/>
      </w:r>
      <w:r w:rsidR="00ED4613">
        <w:rPr>
          <w:rFonts w:ascii="Aptos" w:hAnsi="Aptos"/>
          <w:b/>
        </w:rPr>
        <w:t>Term of the Contract</w:t>
      </w:r>
    </w:p>
    <w:p w14:paraId="30E0D6F7" w14:textId="77777777" w:rsidR="00ED4613" w:rsidRPr="00D674AC" w:rsidRDefault="00ED4613" w:rsidP="00A641A5">
      <w:pPr>
        <w:jc w:val="both"/>
        <w:rPr>
          <w:rFonts w:ascii="Aptos" w:hAnsi="Aptos"/>
          <w:bCs/>
        </w:rPr>
      </w:pPr>
      <w:r>
        <w:rPr>
          <w:rFonts w:ascii="Aptos" w:hAnsi="Aptos"/>
          <w:bCs/>
        </w:rPr>
        <w:t xml:space="preserve">The </w:t>
      </w:r>
      <w:r w:rsidRPr="00A641A5">
        <w:rPr>
          <w:rFonts w:ascii="Aptos" w:hAnsi="Aptos"/>
          <w:iCs/>
        </w:rPr>
        <w:t>Contract</w:t>
      </w:r>
      <w:r>
        <w:rPr>
          <w:rFonts w:ascii="Aptos" w:hAnsi="Aptos"/>
          <w:bCs/>
        </w:rPr>
        <w:t xml:space="preserve"> shall start on the Effective Date and shall continue, unless terminated earlier in accordance with its terms, for a period that shall be as set out in the Form of Agreement. </w:t>
      </w:r>
    </w:p>
    <w:p w14:paraId="3CA39401" w14:textId="5F4506A8" w:rsidR="00ED4613" w:rsidRDefault="005C081F" w:rsidP="00ED4613">
      <w:pPr>
        <w:ind w:left="567" w:hanging="567"/>
        <w:jc w:val="both"/>
        <w:rPr>
          <w:rFonts w:ascii="Aptos" w:hAnsi="Aptos"/>
          <w:b/>
        </w:rPr>
      </w:pPr>
      <w:r>
        <w:rPr>
          <w:rFonts w:ascii="Aptos" w:hAnsi="Aptos"/>
          <w:b/>
        </w:rPr>
        <w:t>3</w:t>
      </w:r>
      <w:r w:rsidR="00ED4613">
        <w:rPr>
          <w:rFonts w:ascii="Aptos" w:hAnsi="Aptos"/>
          <w:b/>
        </w:rPr>
        <w:t>.</w:t>
      </w:r>
      <w:r>
        <w:rPr>
          <w:rFonts w:ascii="Aptos" w:hAnsi="Aptos"/>
          <w:b/>
        </w:rPr>
        <w:tab/>
      </w:r>
      <w:r w:rsidR="00ED4613">
        <w:rPr>
          <w:rFonts w:ascii="Aptos" w:hAnsi="Aptos"/>
          <w:b/>
        </w:rPr>
        <w:t>Supply of Services</w:t>
      </w:r>
    </w:p>
    <w:p w14:paraId="6A71AEC5" w14:textId="7D6A0EA0" w:rsidR="00ED4613" w:rsidRDefault="001A66F2" w:rsidP="00A641A5">
      <w:pPr>
        <w:jc w:val="both"/>
        <w:rPr>
          <w:rFonts w:ascii="Aptos" w:hAnsi="Aptos"/>
          <w:bCs/>
        </w:rPr>
      </w:pPr>
      <w:r>
        <w:rPr>
          <w:rFonts w:ascii="Aptos" w:hAnsi="Aptos"/>
          <w:bCs/>
        </w:rPr>
        <w:t>3</w:t>
      </w:r>
      <w:r w:rsidR="00911E43">
        <w:rPr>
          <w:rFonts w:ascii="Aptos" w:hAnsi="Aptos"/>
          <w:bCs/>
        </w:rPr>
        <w:t xml:space="preserve">.1 </w:t>
      </w:r>
      <w:r w:rsidR="00ED4613">
        <w:rPr>
          <w:rFonts w:ascii="Aptos" w:hAnsi="Aptos"/>
          <w:bCs/>
        </w:rPr>
        <w:t xml:space="preserve">The </w:t>
      </w:r>
      <w:r w:rsidR="00ED4613" w:rsidRPr="00A641A5">
        <w:rPr>
          <w:rFonts w:ascii="Aptos" w:hAnsi="Aptos"/>
          <w:iCs/>
        </w:rPr>
        <w:t>Contractor</w:t>
      </w:r>
      <w:r w:rsidR="00ED4613">
        <w:rPr>
          <w:rFonts w:ascii="Aptos" w:hAnsi="Aptos"/>
          <w:bCs/>
        </w:rPr>
        <w:t xml:space="preserve"> shall supply the Services to the Client from the Effective Date in accordance with the </w:t>
      </w:r>
      <w:r w:rsidR="00911E43">
        <w:rPr>
          <w:rFonts w:ascii="Aptos" w:hAnsi="Aptos"/>
          <w:bCs/>
        </w:rPr>
        <w:t>C</w:t>
      </w:r>
      <w:r w:rsidR="00ED4613">
        <w:rPr>
          <w:rFonts w:ascii="Aptos" w:hAnsi="Aptos"/>
          <w:bCs/>
        </w:rPr>
        <w:t xml:space="preserve">ontract. </w:t>
      </w:r>
    </w:p>
    <w:p w14:paraId="264AB58D" w14:textId="2BC37251" w:rsidR="00ED4613" w:rsidRDefault="001A66F2" w:rsidP="00ED4613">
      <w:pPr>
        <w:ind w:left="567" w:hanging="567"/>
        <w:jc w:val="both"/>
        <w:rPr>
          <w:rFonts w:ascii="Aptos" w:hAnsi="Aptos"/>
          <w:bCs/>
        </w:rPr>
      </w:pPr>
      <w:r>
        <w:rPr>
          <w:rFonts w:ascii="Aptos" w:hAnsi="Aptos"/>
          <w:bCs/>
        </w:rPr>
        <w:t>3</w:t>
      </w:r>
      <w:r w:rsidR="00911E43">
        <w:rPr>
          <w:rFonts w:ascii="Aptos" w:hAnsi="Aptos"/>
          <w:bCs/>
        </w:rPr>
        <w:t xml:space="preserve">.2 </w:t>
      </w:r>
      <w:r w:rsidR="00ED4613">
        <w:rPr>
          <w:rFonts w:ascii="Aptos" w:hAnsi="Aptos"/>
          <w:bCs/>
        </w:rPr>
        <w:t>In supplying the Services, the Contractor shall:</w:t>
      </w:r>
    </w:p>
    <w:p w14:paraId="1B23B0FA" w14:textId="7ED015F8" w:rsidR="00ED4613" w:rsidRDefault="00ED4613" w:rsidP="00B63754">
      <w:pPr>
        <w:pStyle w:val="ListParagraph"/>
        <w:numPr>
          <w:ilvl w:val="0"/>
          <w:numId w:val="5"/>
        </w:numPr>
        <w:jc w:val="both"/>
        <w:rPr>
          <w:rFonts w:ascii="Aptos" w:hAnsi="Aptos"/>
          <w:bCs/>
        </w:rPr>
      </w:pPr>
      <w:r>
        <w:rPr>
          <w:rFonts w:ascii="Aptos" w:hAnsi="Aptos"/>
          <w:bCs/>
        </w:rPr>
        <w:t xml:space="preserve">perform the Services with reasonable care and skill in accordance with the generally </w:t>
      </w:r>
      <w:proofErr w:type="spellStart"/>
      <w:r>
        <w:rPr>
          <w:rFonts w:ascii="Aptos" w:hAnsi="Aptos"/>
          <w:bCs/>
        </w:rPr>
        <w:t>recogni</w:t>
      </w:r>
      <w:r w:rsidR="00A641A5">
        <w:rPr>
          <w:rFonts w:ascii="Aptos" w:hAnsi="Aptos"/>
          <w:bCs/>
        </w:rPr>
        <w:t>s</w:t>
      </w:r>
      <w:r>
        <w:rPr>
          <w:rFonts w:ascii="Aptos" w:hAnsi="Aptos"/>
          <w:bCs/>
        </w:rPr>
        <w:t>ed</w:t>
      </w:r>
      <w:proofErr w:type="spellEnd"/>
      <w:r>
        <w:rPr>
          <w:rFonts w:ascii="Aptos" w:hAnsi="Aptos"/>
          <w:bCs/>
        </w:rPr>
        <w:t xml:space="preserve"> standards and practices in its industry;</w:t>
      </w:r>
    </w:p>
    <w:p w14:paraId="434916A0" w14:textId="77777777" w:rsidR="00ED4613" w:rsidRDefault="00ED4613" w:rsidP="00B63754">
      <w:pPr>
        <w:pStyle w:val="ListParagraph"/>
        <w:numPr>
          <w:ilvl w:val="0"/>
          <w:numId w:val="5"/>
        </w:numPr>
        <w:jc w:val="both"/>
        <w:rPr>
          <w:rFonts w:ascii="Aptos" w:hAnsi="Aptos"/>
          <w:bCs/>
        </w:rPr>
      </w:pPr>
      <w:r>
        <w:rPr>
          <w:rFonts w:ascii="Aptos" w:hAnsi="Aptos"/>
          <w:bCs/>
        </w:rPr>
        <w:t xml:space="preserve">use all reasonable </w:t>
      </w:r>
      <w:proofErr w:type="spellStart"/>
      <w:r>
        <w:rPr>
          <w:rFonts w:ascii="Aptos" w:hAnsi="Aptos"/>
          <w:bCs/>
        </w:rPr>
        <w:t>endeavours</w:t>
      </w:r>
      <w:proofErr w:type="spellEnd"/>
      <w:r>
        <w:rPr>
          <w:rFonts w:ascii="Aptos" w:hAnsi="Aptos"/>
          <w:bCs/>
        </w:rPr>
        <w:t xml:space="preserve"> to meet any performance dates specified in the Contract;</w:t>
      </w:r>
    </w:p>
    <w:p w14:paraId="65F5CD9E" w14:textId="00D3CD00" w:rsidR="00ED4613" w:rsidRDefault="00ED4613" w:rsidP="00B63754">
      <w:pPr>
        <w:pStyle w:val="ListParagraph"/>
        <w:numPr>
          <w:ilvl w:val="0"/>
          <w:numId w:val="5"/>
        </w:numPr>
        <w:jc w:val="both"/>
        <w:rPr>
          <w:rFonts w:ascii="Aptos" w:hAnsi="Aptos"/>
          <w:bCs/>
        </w:rPr>
      </w:pPr>
      <w:r>
        <w:rPr>
          <w:rFonts w:ascii="Aptos" w:hAnsi="Aptos"/>
          <w:bCs/>
        </w:rPr>
        <w:t>comply with all applicable laws and policies;</w:t>
      </w:r>
    </w:p>
    <w:p w14:paraId="21DE09E8" w14:textId="27E5D892" w:rsidR="00ED4613" w:rsidRPr="00D674AC" w:rsidRDefault="00ED4613" w:rsidP="00B63754">
      <w:pPr>
        <w:pStyle w:val="ListParagraph"/>
        <w:numPr>
          <w:ilvl w:val="0"/>
          <w:numId w:val="5"/>
        </w:numPr>
        <w:jc w:val="both"/>
        <w:rPr>
          <w:rFonts w:ascii="Aptos" w:hAnsi="Aptos"/>
          <w:bCs/>
        </w:rPr>
      </w:pPr>
      <w:r>
        <w:rPr>
          <w:rFonts w:ascii="Aptos" w:hAnsi="Aptos"/>
          <w:bCs/>
        </w:rPr>
        <w:t xml:space="preserve">ensure its staff </w:t>
      </w:r>
      <w:r w:rsidR="00756C96">
        <w:rPr>
          <w:rFonts w:ascii="Aptos" w:hAnsi="Aptos"/>
          <w:bCs/>
        </w:rPr>
        <w:t xml:space="preserve">and personnel </w:t>
      </w:r>
      <w:r>
        <w:rPr>
          <w:rFonts w:ascii="Aptos" w:hAnsi="Aptos"/>
          <w:bCs/>
        </w:rPr>
        <w:t>observe all reasonable health and safety and security requirements that apply at any of the Client’s premises they access and have been communicated to them in advance.</w:t>
      </w:r>
    </w:p>
    <w:p w14:paraId="5E2EC526" w14:textId="59E80075" w:rsidR="00ED4613" w:rsidRDefault="001A66F2" w:rsidP="00ED4613">
      <w:pPr>
        <w:ind w:left="567" w:hanging="567"/>
        <w:jc w:val="both"/>
        <w:rPr>
          <w:rFonts w:ascii="Aptos" w:hAnsi="Aptos"/>
          <w:b/>
        </w:rPr>
      </w:pPr>
      <w:r>
        <w:rPr>
          <w:rFonts w:ascii="Aptos" w:hAnsi="Aptos"/>
          <w:b/>
        </w:rPr>
        <w:t>4</w:t>
      </w:r>
      <w:r w:rsidR="00ED4613">
        <w:rPr>
          <w:rFonts w:ascii="Aptos" w:hAnsi="Aptos"/>
          <w:b/>
        </w:rPr>
        <w:t>. Client Remedies</w:t>
      </w:r>
    </w:p>
    <w:p w14:paraId="434E21AA" w14:textId="59419FD6" w:rsidR="00ED4613" w:rsidRDefault="001A66F2" w:rsidP="00A641A5">
      <w:pPr>
        <w:jc w:val="both"/>
        <w:rPr>
          <w:rFonts w:ascii="Aptos" w:hAnsi="Aptos"/>
          <w:bCs/>
        </w:rPr>
      </w:pPr>
      <w:r>
        <w:rPr>
          <w:rFonts w:ascii="Aptos" w:hAnsi="Aptos"/>
          <w:bCs/>
        </w:rPr>
        <w:t>4</w:t>
      </w:r>
      <w:r w:rsidR="00911E43">
        <w:rPr>
          <w:rFonts w:ascii="Aptos" w:hAnsi="Aptos"/>
          <w:bCs/>
        </w:rPr>
        <w:t xml:space="preserve">.1 </w:t>
      </w:r>
      <w:r w:rsidR="00ED4613">
        <w:rPr>
          <w:rFonts w:ascii="Aptos" w:hAnsi="Aptos"/>
          <w:bCs/>
        </w:rPr>
        <w:t xml:space="preserve">If the Contractor fails to perform the </w:t>
      </w:r>
      <w:r w:rsidR="00A641A5">
        <w:rPr>
          <w:rFonts w:ascii="Aptos" w:hAnsi="Aptos"/>
          <w:iCs/>
        </w:rPr>
        <w:t>S</w:t>
      </w:r>
      <w:r w:rsidR="00ED4613" w:rsidRPr="00A641A5">
        <w:rPr>
          <w:rFonts w:ascii="Aptos" w:hAnsi="Aptos"/>
          <w:iCs/>
        </w:rPr>
        <w:t>ervices</w:t>
      </w:r>
      <w:r w:rsidR="00ED4613">
        <w:rPr>
          <w:rFonts w:ascii="Aptos" w:hAnsi="Aptos"/>
          <w:bCs/>
        </w:rPr>
        <w:t xml:space="preserve"> by any applicable dates</w:t>
      </w:r>
      <w:r w:rsidR="00911E43">
        <w:rPr>
          <w:rFonts w:ascii="Aptos" w:hAnsi="Aptos"/>
          <w:bCs/>
        </w:rPr>
        <w:t xml:space="preserve"> or as per the Scope and Specification Requirements, </w:t>
      </w:r>
      <w:r w:rsidR="00ED4613">
        <w:rPr>
          <w:rFonts w:ascii="Aptos" w:hAnsi="Aptos"/>
          <w:bCs/>
        </w:rPr>
        <w:t>the Client shall, without limiting or affecting other rights or remedies available to it, have one or more of the following rights:</w:t>
      </w:r>
    </w:p>
    <w:p w14:paraId="276E4EF3" w14:textId="77777777" w:rsidR="00ED4613" w:rsidRDefault="00ED4613" w:rsidP="00B63754">
      <w:pPr>
        <w:pStyle w:val="ListParagraph"/>
        <w:numPr>
          <w:ilvl w:val="0"/>
          <w:numId w:val="6"/>
        </w:numPr>
        <w:jc w:val="both"/>
        <w:rPr>
          <w:rFonts w:ascii="Aptos" w:hAnsi="Aptos"/>
          <w:bCs/>
        </w:rPr>
      </w:pPr>
      <w:r>
        <w:rPr>
          <w:rFonts w:ascii="Aptos" w:hAnsi="Aptos"/>
          <w:bCs/>
        </w:rPr>
        <w:t>to terminate the Contract with immediate effect by giving written notice to the Contractor;</w:t>
      </w:r>
    </w:p>
    <w:p w14:paraId="4DD79219" w14:textId="77777777" w:rsidR="00ED4613" w:rsidRDefault="00ED4613" w:rsidP="00B63754">
      <w:pPr>
        <w:pStyle w:val="ListParagraph"/>
        <w:numPr>
          <w:ilvl w:val="0"/>
          <w:numId w:val="6"/>
        </w:numPr>
        <w:jc w:val="both"/>
        <w:rPr>
          <w:rFonts w:ascii="Aptos" w:hAnsi="Aptos"/>
          <w:bCs/>
        </w:rPr>
      </w:pPr>
      <w:r>
        <w:rPr>
          <w:rFonts w:ascii="Aptos" w:hAnsi="Aptos"/>
          <w:bCs/>
        </w:rPr>
        <w:t>to refuse to accept any subsequent performance of the Services which the Contractor attempts to make;</w:t>
      </w:r>
    </w:p>
    <w:p w14:paraId="620CB068" w14:textId="77777777" w:rsidR="00ED4613" w:rsidRPr="007D50FF" w:rsidRDefault="00ED4613" w:rsidP="00B63754">
      <w:pPr>
        <w:pStyle w:val="ListParagraph"/>
        <w:numPr>
          <w:ilvl w:val="0"/>
          <w:numId w:val="6"/>
        </w:numPr>
        <w:jc w:val="both"/>
        <w:rPr>
          <w:rFonts w:ascii="Aptos" w:hAnsi="Aptos"/>
          <w:bCs/>
        </w:rPr>
      </w:pPr>
      <w:r>
        <w:rPr>
          <w:rFonts w:ascii="Aptos" w:hAnsi="Aptos"/>
          <w:bCs/>
        </w:rPr>
        <w:t>to require a refund from the Contractor for sums paid in advance for Services that the Contractor has not provided;</w:t>
      </w:r>
      <w:r w:rsidRPr="007D50FF">
        <w:rPr>
          <w:rFonts w:ascii="Aptos" w:hAnsi="Aptos"/>
          <w:bCs/>
        </w:rPr>
        <w:t xml:space="preserve"> and</w:t>
      </w:r>
    </w:p>
    <w:p w14:paraId="1BD87221" w14:textId="77777777" w:rsidR="00ED4613" w:rsidRDefault="00ED4613" w:rsidP="00B63754">
      <w:pPr>
        <w:pStyle w:val="ListParagraph"/>
        <w:numPr>
          <w:ilvl w:val="0"/>
          <w:numId w:val="6"/>
        </w:numPr>
        <w:jc w:val="both"/>
        <w:rPr>
          <w:rFonts w:ascii="Aptos" w:hAnsi="Aptos"/>
          <w:bCs/>
        </w:rPr>
      </w:pPr>
      <w:r>
        <w:rPr>
          <w:rFonts w:ascii="Aptos" w:hAnsi="Aptos"/>
          <w:bCs/>
        </w:rPr>
        <w:t xml:space="preserve">to claim damages for any additional costs, loss or expenses incurred by the Client which are in any way attributable to the Contractor’s failure to meet such dates. </w:t>
      </w:r>
    </w:p>
    <w:p w14:paraId="328D1773" w14:textId="1C08AD6D" w:rsidR="001C51A5" w:rsidRPr="001B2B38" w:rsidRDefault="001A66F2" w:rsidP="001C51A5">
      <w:pPr>
        <w:jc w:val="both"/>
        <w:rPr>
          <w:bCs/>
          <w:color w:val="EE0000"/>
          <w:lang w:val="en-GB"/>
        </w:rPr>
      </w:pPr>
      <w:r>
        <w:rPr>
          <w:rFonts w:ascii="Aptos" w:hAnsi="Aptos"/>
          <w:bCs/>
        </w:rPr>
        <w:t>4</w:t>
      </w:r>
      <w:r w:rsidR="00911E43">
        <w:rPr>
          <w:rFonts w:ascii="Aptos" w:hAnsi="Aptos"/>
          <w:bCs/>
        </w:rPr>
        <w:t xml:space="preserve">.2 </w:t>
      </w:r>
      <w:r w:rsidR="00ED4613">
        <w:rPr>
          <w:rFonts w:ascii="Aptos" w:hAnsi="Aptos"/>
          <w:bCs/>
        </w:rPr>
        <w:t xml:space="preserve">If the Services are not performed </w:t>
      </w:r>
      <w:r w:rsidR="00911E43">
        <w:rPr>
          <w:rFonts w:ascii="Aptos" w:hAnsi="Aptos"/>
          <w:bCs/>
        </w:rPr>
        <w:t xml:space="preserve">by any applicable dates or </w:t>
      </w:r>
      <w:r w:rsidR="00ED4613">
        <w:rPr>
          <w:rFonts w:ascii="Aptos" w:hAnsi="Aptos"/>
          <w:bCs/>
        </w:rPr>
        <w:t xml:space="preserve">as per the Scope &amp; Specification of Requirements, the Client may, at its option, claim or deduct </w:t>
      </w:r>
      <w:r w:rsidR="00CE2844">
        <w:rPr>
          <w:rFonts w:ascii="Aptos" w:hAnsi="Aptos"/>
          <w:bCs/>
        </w:rPr>
        <w:t xml:space="preserve">1.5 </w:t>
      </w:r>
      <w:r w:rsidR="00ED4613">
        <w:rPr>
          <w:rFonts w:ascii="Aptos" w:hAnsi="Aptos"/>
          <w:bCs/>
        </w:rPr>
        <w:t xml:space="preserve">% of the price of the Services for each week’s delay or failure to perform by way of liquidated damages, up to a maximum of </w:t>
      </w:r>
      <w:r w:rsidR="00CE2844">
        <w:rPr>
          <w:rFonts w:ascii="Aptos" w:hAnsi="Aptos"/>
          <w:bCs/>
        </w:rPr>
        <w:t xml:space="preserve"> 15</w:t>
      </w:r>
      <w:r w:rsidR="00ED4613">
        <w:rPr>
          <w:rFonts w:ascii="Aptos" w:hAnsi="Aptos"/>
          <w:bCs/>
        </w:rPr>
        <w:t xml:space="preserve">% of the total price of the Services. If the Client exercises its right in respect of same under this clause, </w:t>
      </w:r>
      <w:r w:rsidR="005E76FB">
        <w:rPr>
          <w:rFonts w:ascii="Aptos" w:hAnsi="Aptos"/>
          <w:bCs/>
        </w:rPr>
        <w:t xml:space="preserve">subject to its termination rights, </w:t>
      </w:r>
      <w:r w:rsidR="00ED4613">
        <w:rPr>
          <w:rFonts w:ascii="Aptos" w:hAnsi="Aptos"/>
          <w:bCs/>
        </w:rPr>
        <w:t xml:space="preserve">it shall not be entitled to any of the remedies as set out in clause </w:t>
      </w:r>
      <w:r w:rsidR="00EE40E2">
        <w:rPr>
          <w:rFonts w:ascii="Aptos" w:hAnsi="Aptos"/>
          <w:bCs/>
        </w:rPr>
        <w:t>4</w:t>
      </w:r>
      <w:r w:rsidR="00911E43">
        <w:rPr>
          <w:rFonts w:ascii="Aptos" w:hAnsi="Aptos"/>
          <w:bCs/>
        </w:rPr>
        <w:t>.1</w:t>
      </w:r>
      <w:r w:rsidR="00ED4613">
        <w:rPr>
          <w:rFonts w:ascii="Aptos" w:hAnsi="Aptos"/>
          <w:bCs/>
        </w:rPr>
        <w:t xml:space="preserve"> in respect of the late or failure of performance of the Services. </w:t>
      </w:r>
      <w:r w:rsidR="001C51A5" w:rsidRPr="001C51A5">
        <w:rPr>
          <w:rFonts w:ascii="Segoe UI" w:eastAsia="Times New Roman" w:hAnsi="Segoe UI" w:cs="Segoe UI"/>
          <w:sz w:val="18"/>
          <w:szCs w:val="18"/>
          <w:lang w:val="en-GB" w:eastAsia="en-GB"/>
        </w:rPr>
        <w:t xml:space="preserve"> </w:t>
      </w:r>
    </w:p>
    <w:p w14:paraId="49E12EB5" w14:textId="15694D45" w:rsidR="00ED4613" w:rsidRDefault="0023352D" w:rsidP="00ED4613">
      <w:pPr>
        <w:ind w:left="567" w:hanging="567"/>
        <w:jc w:val="both"/>
        <w:rPr>
          <w:rFonts w:ascii="Aptos" w:hAnsi="Aptos"/>
          <w:b/>
        </w:rPr>
      </w:pPr>
      <w:r>
        <w:rPr>
          <w:rFonts w:ascii="Aptos" w:hAnsi="Aptos"/>
          <w:b/>
        </w:rPr>
        <w:t>5</w:t>
      </w:r>
      <w:r w:rsidR="00911E43">
        <w:rPr>
          <w:rFonts w:ascii="Aptos" w:hAnsi="Aptos"/>
          <w:b/>
        </w:rPr>
        <w:t>.</w:t>
      </w:r>
      <w:r w:rsidR="001309A7">
        <w:rPr>
          <w:rFonts w:ascii="Aptos" w:hAnsi="Aptos"/>
          <w:b/>
        </w:rPr>
        <w:tab/>
      </w:r>
      <w:r w:rsidR="00ED4613" w:rsidRPr="00FB16C8">
        <w:rPr>
          <w:rFonts w:ascii="Aptos" w:hAnsi="Aptos"/>
          <w:b/>
        </w:rPr>
        <w:t>Cross-Jurisdictional Compliance:</w:t>
      </w:r>
    </w:p>
    <w:p w14:paraId="5EC9B3CA" w14:textId="314B9ED0" w:rsidR="00ED4613" w:rsidRPr="00FB16C8" w:rsidRDefault="0023352D" w:rsidP="00ED4613">
      <w:pPr>
        <w:jc w:val="both"/>
        <w:rPr>
          <w:rFonts w:ascii="Aptos" w:hAnsi="Aptos"/>
          <w:iCs/>
        </w:rPr>
      </w:pPr>
      <w:r>
        <w:rPr>
          <w:rFonts w:ascii="Aptos" w:hAnsi="Aptos"/>
          <w:iCs/>
        </w:rPr>
        <w:lastRenderedPageBreak/>
        <w:t>5</w:t>
      </w:r>
      <w:r w:rsidR="00911E43">
        <w:rPr>
          <w:rFonts w:ascii="Aptos" w:hAnsi="Aptos"/>
          <w:iCs/>
        </w:rPr>
        <w:t xml:space="preserve">.1 </w:t>
      </w:r>
      <w:r w:rsidR="00ED4613" w:rsidRPr="00FB16C8">
        <w:rPr>
          <w:rFonts w:ascii="Aptos" w:hAnsi="Aptos"/>
          <w:iCs/>
        </w:rPr>
        <w:t xml:space="preserve">The Contractor will ensure that all </w:t>
      </w:r>
      <w:r w:rsidR="00C02EE9">
        <w:rPr>
          <w:rFonts w:ascii="Aptos" w:hAnsi="Aptos"/>
          <w:iCs/>
        </w:rPr>
        <w:t>S</w:t>
      </w:r>
      <w:r w:rsidR="00ED4613" w:rsidRPr="00FB16C8">
        <w:rPr>
          <w:rFonts w:ascii="Aptos" w:hAnsi="Aptos"/>
          <w:iCs/>
        </w:rPr>
        <w:t xml:space="preserve">ervices provided under this Contract comply with applicable employment laws and regulations in both Northern Ireland and the Republic of Ireland.  </w:t>
      </w:r>
    </w:p>
    <w:p w14:paraId="7B0324A5" w14:textId="6D363C14" w:rsidR="00ED4613" w:rsidRDefault="0023352D" w:rsidP="00ED4613">
      <w:pPr>
        <w:jc w:val="both"/>
        <w:rPr>
          <w:rFonts w:ascii="Aptos" w:hAnsi="Aptos"/>
          <w:iCs/>
        </w:rPr>
      </w:pPr>
      <w:r>
        <w:rPr>
          <w:rFonts w:ascii="Aptos" w:hAnsi="Aptos"/>
          <w:iCs/>
        </w:rPr>
        <w:t>5</w:t>
      </w:r>
      <w:r w:rsidR="00911E43">
        <w:rPr>
          <w:rFonts w:ascii="Aptos" w:hAnsi="Aptos"/>
          <w:iCs/>
        </w:rPr>
        <w:t xml:space="preserve">.2 </w:t>
      </w:r>
      <w:r w:rsidR="00ED4613" w:rsidRPr="00FB16C8">
        <w:rPr>
          <w:rFonts w:ascii="Aptos" w:hAnsi="Aptos"/>
          <w:iCs/>
        </w:rPr>
        <w:t>The Contractor will seek legal guidance where necessary to ensure compliance across both jurisdictions.</w:t>
      </w:r>
    </w:p>
    <w:p w14:paraId="42A1CD18" w14:textId="5BB282E5" w:rsidR="00ED4613" w:rsidRDefault="0023352D" w:rsidP="00ED4613">
      <w:pPr>
        <w:ind w:left="567" w:hanging="567"/>
        <w:jc w:val="both"/>
        <w:rPr>
          <w:rFonts w:ascii="Aptos" w:hAnsi="Aptos"/>
          <w:b/>
          <w:bCs/>
        </w:rPr>
      </w:pPr>
      <w:r>
        <w:rPr>
          <w:rFonts w:ascii="Aptos" w:hAnsi="Aptos"/>
          <w:b/>
          <w:bCs/>
        </w:rPr>
        <w:t>6</w:t>
      </w:r>
      <w:r w:rsidR="00911E43">
        <w:rPr>
          <w:rFonts w:ascii="Aptos" w:hAnsi="Aptos"/>
          <w:b/>
          <w:bCs/>
        </w:rPr>
        <w:t>. D</w:t>
      </w:r>
      <w:r w:rsidR="00ED4613" w:rsidRPr="000E58F6">
        <w:rPr>
          <w:rFonts w:ascii="Aptos" w:hAnsi="Aptos"/>
          <w:b/>
          <w:bCs/>
        </w:rPr>
        <w:t>ata Protection</w:t>
      </w:r>
    </w:p>
    <w:p w14:paraId="26616638" w14:textId="5236FA0F" w:rsidR="00D06651" w:rsidRPr="00924A4F" w:rsidRDefault="007918FE" w:rsidP="00B63754">
      <w:pPr>
        <w:pStyle w:val="Untitledsubclause1"/>
        <w:numPr>
          <w:ilvl w:val="1"/>
          <w:numId w:val="13"/>
        </w:numPr>
        <w:rPr>
          <w:rFonts w:ascii="Aptos" w:hAnsi="Aptos"/>
          <w:color w:val="auto"/>
          <w:sz w:val="22"/>
          <w:szCs w:val="22"/>
        </w:rPr>
      </w:pPr>
      <w:bookmarkStart w:id="5" w:name="a383726"/>
      <w:bookmarkStart w:id="6" w:name="_Hlk208940733"/>
      <w:r w:rsidRPr="00924A4F">
        <w:rPr>
          <w:rFonts w:ascii="Aptos" w:hAnsi="Aptos"/>
          <w:color w:val="auto"/>
          <w:sz w:val="22"/>
          <w:szCs w:val="22"/>
        </w:rPr>
        <w:t xml:space="preserve">Both parties will comply with all applicable requirements of the Data Protection Legislation. This </w:t>
      </w:r>
      <w:r w:rsidRPr="00924A4F">
        <w:rPr>
          <w:rFonts w:ascii="Aptos" w:hAnsi="Aptos"/>
          <w:color w:val="auto"/>
          <w:sz w:val="22"/>
          <w:szCs w:val="22"/>
        </w:rPr>
        <w:fldChar w:fldCharType="begin"/>
      </w:r>
      <w:r w:rsidRPr="00924A4F">
        <w:rPr>
          <w:rFonts w:ascii="Aptos" w:hAnsi="Aptos"/>
          <w:color w:val="auto"/>
          <w:sz w:val="22"/>
          <w:szCs w:val="22"/>
        </w:rPr>
        <w:instrText>PAGEREF a201929\# "'clause '"  \h</w:instrText>
      </w:r>
      <w:r w:rsidRPr="00924A4F">
        <w:rPr>
          <w:rFonts w:ascii="Aptos" w:hAnsi="Aptos"/>
          <w:color w:val="auto"/>
          <w:sz w:val="22"/>
          <w:szCs w:val="22"/>
        </w:rPr>
      </w:r>
      <w:r w:rsidRPr="00924A4F">
        <w:rPr>
          <w:rFonts w:ascii="Aptos" w:hAnsi="Aptos"/>
          <w:color w:val="auto"/>
          <w:sz w:val="22"/>
          <w:szCs w:val="22"/>
        </w:rPr>
        <w:fldChar w:fldCharType="separate"/>
      </w:r>
      <w:r w:rsidRPr="00924A4F">
        <w:rPr>
          <w:rFonts w:ascii="Aptos" w:hAnsi="Aptos"/>
          <w:color w:val="auto"/>
          <w:sz w:val="22"/>
          <w:szCs w:val="22"/>
        </w:rPr>
        <w:t xml:space="preserve">clause </w:t>
      </w:r>
      <w:r w:rsidRPr="00924A4F">
        <w:rPr>
          <w:rFonts w:ascii="Aptos" w:hAnsi="Aptos"/>
          <w:color w:val="auto"/>
          <w:sz w:val="22"/>
          <w:szCs w:val="22"/>
        </w:rPr>
        <w:fldChar w:fldCharType="end"/>
      </w:r>
      <w:r w:rsidR="00750E07" w:rsidRPr="00924A4F">
        <w:rPr>
          <w:rFonts w:ascii="Aptos" w:hAnsi="Aptos"/>
          <w:color w:val="auto"/>
          <w:sz w:val="22"/>
          <w:szCs w:val="22"/>
        </w:rPr>
        <w:t>6</w:t>
      </w:r>
      <w:r w:rsidR="00D06651" w:rsidRPr="00924A4F">
        <w:rPr>
          <w:rFonts w:ascii="Aptos" w:hAnsi="Aptos"/>
          <w:color w:val="auto"/>
          <w:sz w:val="22"/>
          <w:szCs w:val="22"/>
        </w:rPr>
        <w:t xml:space="preserve"> </w:t>
      </w:r>
      <w:r w:rsidRPr="00924A4F">
        <w:rPr>
          <w:rFonts w:ascii="Aptos" w:hAnsi="Aptos"/>
          <w:color w:val="auto"/>
          <w:sz w:val="22"/>
          <w:szCs w:val="22"/>
        </w:rPr>
        <w:t xml:space="preserve"> is in addition to, and does not relieve, remove or replace, a party's obligations or rights under the Data Protection Legislation. </w:t>
      </w:r>
      <w:bookmarkStart w:id="7" w:name="a612369"/>
      <w:bookmarkEnd w:id="5"/>
    </w:p>
    <w:p w14:paraId="592D4261" w14:textId="21A3F471" w:rsidR="00D06651" w:rsidRPr="00924A4F" w:rsidRDefault="007918FE" w:rsidP="00B63754">
      <w:pPr>
        <w:pStyle w:val="Untitledsubclause1"/>
        <w:numPr>
          <w:ilvl w:val="1"/>
          <w:numId w:val="13"/>
        </w:numPr>
        <w:rPr>
          <w:rFonts w:ascii="Aptos" w:hAnsi="Aptos"/>
          <w:color w:val="auto"/>
          <w:sz w:val="22"/>
          <w:szCs w:val="22"/>
        </w:rPr>
      </w:pPr>
      <w:r w:rsidRPr="00924A4F">
        <w:rPr>
          <w:rFonts w:ascii="Aptos" w:hAnsi="Aptos"/>
          <w:color w:val="auto"/>
          <w:sz w:val="22"/>
          <w:szCs w:val="22"/>
        </w:rPr>
        <w:t xml:space="preserve">The parties acknowledge that for the purposes of the Data Protection Legislation, the </w:t>
      </w:r>
      <w:r w:rsidR="009D47FD" w:rsidRPr="00924A4F">
        <w:rPr>
          <w:rFonts w:ascii="Aptos" w:hAnsi="Aptos"/>
          <w:color w:val="auto"/>
          <w:sz w:val="22"/>
          <w:szCs w:val="22"/>
        </w:rPr>
        <w:t>Client</w:t>
      </w:r>
      <w:r w:rsidRPr="00924A4F">
        <w:rPr>
          <w:rFonts w:ascii="Aptos" w:hAnsi="Aptos"/>
          <w:color w:val="auto"/>
          <w:sz w:val="22"/>
          <w:szCs w:val="22"/>
        </w:rPr>
        <w:t xml:space="preserve"> is the Controller and the </w:t>
      </w:r>
      <w:r w:rsidR="00C522F3" w:rsidRPr="00924A4F">
        <w:rPr>
          <w:rFonts w:ascii="Aptos" w:hAnsi="Aptos"/>
          <w:color w:val="auto"/>
          <w:sz w:val="22"/>
          <w:szCs w:val="22"/>
        </w:rPr>
        <w:t>Contractor</w:t>
      </w:r>
      <w:r w:rsidRPr="00924A4F">
        <w:rPr>
          <w:rFonts w:ascii="Aptos" w:hAnsi="Aptos"/>
          <w:color w:val="auto"/>
          <w:sz w:val="22"/>
          <w:szCs w:val="22"/>
        </w:rPr>
        <w:t xml:space="preserve"> is the Processor. </w:t>
      </w:r>
      <w:r w:rsidR="00AD783E" w:rsidRPr="00924A4F">
        <w:rPr>
          <w:rFonts w:ascii="Aptos" w:hAnsi="Aptos"/>
          <w:color w:val="auto"/>
          <w:sz w:val="22"/>
          <w:szCs w:val="22"/>
        </w:rPr>
        <w:t xml:space="preserve"> </w:t>
      </w:r>
      <w:r w:rsidR="009D47FD" w:rsidRPr="00924A4F">
        <w:rPr>
          <w:rFonts w:ascii="Aptos" w:hAnsi="Aptos"/>
          <w:color w:val="auto"/>
          <w:sz w:val="22"/>
          <w:szCs w:val="22"/>
        </w:rPr>
        <w:t xml:space="preserve">Schedule 1 </w:t>
      </w:r>
      <w:r w:rsidRPr="00924A4F">
        <w:rPr>
          <w:rFonts w:ascii="Aptos" w:hAnsi="Aptos"/>
          <w:color w:val="auto"/>
          <w:sz w:val="22"/>
          <w:szCs w:val="22"/>
        </w:rPr>
        <w:t xml:space="preserve">sets out the scope, nature and purpose of processing by the </w:t>
      </w:r>
      <w:r w:rsidR="00C522F3" w:rsidRPr="00924A4F">
        <w:rPr>
          <w:rFonts w:ascii="Aptos" w:hAnsi="Aptos"/>
          <w:color w:val="auto"/>
          <w:sz w:val="22"/>
          <w:szCs w:val="22"/>
        </w:rPr>
        <w:t>Contractor</w:t>
      </w:r>
      <w:r w:rsidRPr="00924A4F">
        <w:rPr>
          <w:rFonts w:ascii="Aptos" w:hAnsi="Aptos"/>
          <w:color w:val="auto"/>
          <w:sz w:val="22"/>
          <w:szCs w:val="22"/>
        </w:rPr>
        <w:t>, the duration of the processing and the types of Personal Data and categories of Data Subject.</w:t>
      </w:r>
      <w:bookmarkStart w:id="8" w:name="a353022"/>
      <w:bookmarkEnd w:id="7"/>
    </w:p>
    <w:p w14:paraId="2EC42582" w14:textId="56D8499F" w:rsidR="00D06651" w:rsidRPr="00924A4F" w:rsidRDefault="007918FE" w:rsidP="00B63754">
      <w:pPr>
        <w:pStyle w:val="Untitledsubclause1"/>
        <w:numPr>
          <w:ilvl w:val="1"/>
          <w:numId w:val="13"/>
        </w:numPr>
        <w:rPr>
          <w:rFonts w:ascii="Aptos" w:hAnsi="Aptos"/>
          <w:color w:val="auto"/>
          <w:sz w:val="22"/>
          <w:szCs w:val="22"/>
        </w:rPr>
      </w:pPr>
      <w:r w:rsidRPr="00924A4F">
        <w:rPr>
          <w:rFonts w:ascii="Aptos" w:hAnsi="Aptos"/>
          <w:color w:val="auto"/>
          <w:sz w:val="22"/>
          <w:szCs w:val="22"/>
        </w:rPr>
        <w:t xml:space="preserve">Without prejudice to the generality of </w:t>
      </w:r>
      <w:r w:rsidRPr="00924A4F">
        <w:rPr>
          <w:rFonts w:ascii="Aptos" w:hAnsi="Aptos"/>
          <w:color w:val="auto"/>
          <w:sz w:val="22"/>
          <w:szCs w:val="22"/>
        </w:rPr>
        <w:fldChar w:fldCharType="begin"/>
      </w:r>
      <w:r w:rsidRPr="00924A4F">
        <w:rPr>
          <w:rFonts w:ascii="Aptos" w:hAnsi="Aptos"/>
          <w:color w:val="auto"/>
          <w:sz w:val="22"/>
          <w:szCs w:val="22"/>
        </w:rPr>
        <w:instrText>PAGEREF a383726\# "'clause '"  \h</w:instrText>
      </w:r>
      <w:r w:rsidRPr="00924A4F">
        <w:rPr>
          <w:rFonts w:ascii="Aptos" w:hAnsi="Aptos"/>
          <w:color w:val="auto"/>
          <w:sz w:val="22"/>
          <w:szCs w:val="22"/>
        </w:rPr>
      </w:r>
      <w:r w:rsidRPr="00924A4F">
        <w:rPr>
          <w:rFonts w:ascii="Aptos" w:hAnsi="Aptos"/>
          <w:color w:val="auto"/>
          <w:sz w:val="22"/>
          <w:szCs w:val="22"/>
        </w:rPr>
        <w:fldChar w:fldCharType="separate"/>
      </w:r>
      <w:r w:rsidRPr="00924A4F">
        <w:rPr>
          <w:rFonts w:ascii="Aptos" w:hAnsi="Aptos"/>
          <w:color w:val="auto"/>
          <w:sz w:val="22"/>
          <w:szCs w:val="22"/>
        </w:rPr>
        <w:t xml:space="preserve">clause </w:t>
      </w:r>
      <w:r w:rsidRPr="00924A4F">
        <w:rPr>
          <w:rFonts w:ascii="Aptos" w:hAnsi="Aptos"/>
          <w:color w:val="auto"/>
          <w:sz w:val="22"/>
          <w:szCs w:val="22"/>
        </w:rPr>
        <w:fldChar w:fldCharType="end"/>
      </w:r>
      <w:r w:rsidRPr="00924A4F">
        <w:rPr>
          <w:rFonts w:ascii="Aptos" w:hAnsi="Aptos"/>
          <w:color w:val="auto"/>
          <w:sz w:val="22"/>
          <w:szCs w:val="22"/>
        </w:rPr>
        <w:fldChar w:fldCharType="begin"/>
      </w:r>
      <w:r w:rsidRPr="00924A4F">
        <w:rPr>
          <w:rFonts w:ascii="Aptos" w:hAnsi="Aptos"/>
          <w:color w:val="auto"/>
          <w:sz w:val="22"/>
          <w:szCs w:val="22"/>
        </w:rPr>
        <w:instrText xml:space="preserve">REF a383726 \h \w \* MERGEFORMAT </w:instrText>
      </w:r>
      <w:r w:rsidRPr="00924A4F">
        <w:rPr>
          <w:rFonts w:ascii="Aptos" w:hAnsi="Aptos"/>
          <w:color w:val="auto"/>
          <w:sz w:val="22"/>
          <w:szCs w:val="22"/>
        </w:rPr>
      </w:r>
      <w:r w:rsidRPr="00924A4F">
        <w:rPr>
          <w:rFonts w:ascii="Aptos" w:hAnsi="Aptos"/>
          <w:color w:val="auto"/>
          <w:sz w:val="22"/>
          <w:szCs w:val="22"/>
        </w:rPr>
        <w:fldChar w:fldCharType="separate"/>
      </w:r>
      <w:r w:rsidR="00750E07" w:rsidRPr="00924A4F">
        <w:rPr>
          <w:rFonts w:ascii="Aptos" w:hAnsi="Aptos"/>
          <w:color w:val="auto"/>
          <w:sz w:val="22"/>
          <w:szCs w:val="22"/>
        </w:rPr>
        <w:t>6</w:t>
      </w:r>
      <w:r w:rsidRPr="00924A4F">
        <w:rPr>
          <w:rFonts w:ascii="Aptos" w:hAnsi="Aptos"/>
          <w:color w:val="auto"/>
          <w:sz w:val="22"/>
          <w:szCs w:val="22"/>
        </w:rPr>
        <w:t>.1</w:t>
      </w:r>
      <w:r w:rsidRPr="00924A4F">
        <w:rPr>
          <w:rFonts w:ascii="Aptos" w:hAnsi="Aptos"/>
          <w:color w:val="auto"/>
          <w:sz w:val="22"/>
          <w:szCs w:val="22"/>
        </w:rPr>
        <w:fldChar w:fldCharType="end"/>
      </w:r>
      <w:r w:rsidRPr="00924A4F">
        <w:rPr>
          <w:rFonts w:ascii="Aptos" w:hAnsi="Aptos"/>
          <w:color w:val="auto"/>
          <w:sz w:val="22"/>
          <w:szCs w:val="22"/>
        </w:rPr>
        <w:t xml:space="preserve">, the </w:t>
      </w:r>
      <w:r w:rsidR="00C522F3" w:rsidRPr="00924A4F">
        <w:rPr>
          <w:rFonts w:ascii="Aptos" w:hAnsi="Aptos"/>
          <w:color w:val="auto"/>
          <w:sz w:val="22"/>
          <w:szCs w:val="22"/>
        </w:rPr>
        <w:t>Client</w:t>
      </w:r>
      <w:r w:rsidRPr="00924A4F">
        <w:rPr>
          <w:rFonts w:ascii="Aptos" w:hAnsi="Aptos"/>
          <w:color w:val="auto"/>
          <w:sz w:val="22"/>
          <w:szCs w:val="22"/>
        </w:rPr>
        <w:t xml:space="preserve"> will ensure that it has all necessary appropriate consents and notices in place to enable lawful transfer of the Personal Data to the </w:t>
      </w:r>
      <w:r w:rsidR="00C522F3" w:rsidRPr="00924A4F">
        <w:rPr>
          <w:rFonts w:ascii="Aptos" w:hAnsi="Aptos"/>
          <w:color w:val="auto"/>
          <w:sz w:val="22"/>
          <w:szCs w:val="22"/>
        </w:rPr>
        <w:t>Contractor</w:t>
      </w:r>
      <w:r w:rsidRPr="00924A4F">
        <w:rPr>
          <w:rFonts w:ascii="Aptos" w:hAnsi="Aptos"/>
          <w:color w:val="auto"/>
          <w:sz w:val="22"/>
          <w:szCs w:val="22"/>
        </w:rPr>
        <w:t xml:space="preserve"> for the duration and purposes of this agreement.</w:t>
      </w:r>
      <w:bookmarkStart w:id="9" w:name="a434641"/>
      <w:bookmarkEnd w:id="8"/>
    </w:p>
    <w:p w14:paraId="3E14936B" w14:textId="41EBA0CD" w:rsidR="007918FE" w:rsidRPr="00924A4F" w:rsidRDefault="007918FE" w:rsidP="00B63754">
      <w:pPr>
        <w:pStyle w:val="Untitledsubclause1"/>
        <w:numPr>
          <w:ilvl w:val="1"/>
          <w:numId w:val="13"/>
        </w:numPr>
        <w:rPr>
          <w:rFonts w:ascii="Aptos" w:hAnsi="Aptos"/>
          <w:color w:val="auto"/>
          <w:sz w:val="22"/>
          <w:szCs w:val="22"/>
        </w:rPr>
      </w:pPr>
      <w:r w:rsidRPr="00924A4F">
        <w:rPr>
          <w:rFonts w:ascii="Aptos" w:hAnsi="Aptos"/>
          <w:color w:val="auto"/>
          <w:sz w:val="22"/>
          <w:szCs w:val="22"/>
        </w:rPr>
        <w:t xml:space="preserve">Without prejudice to the generality of </w:t>
      </w:r>
      <w:r w:rsidRPr="00924A4F">
        <w:rPr>
          <w:rFonts w:ascii="Aptos" w:hAnsi="Aptos"/>
          <w:color w:val="auto"/>
          <w:sz w:val="22"/>
          <w:szCs w:val="22"/>
        </w:rPr>
        <w:fldChar w:fldCharType="begin"/>
      </w:r>
      <w:r w:rsidRPr="00924A4F">
        <w:rPr>
          <w:rFonts w:ascii="Aptos" w:hAnsi="Aptos"/>
          <w:color w:val="auto"/>
          <w:sz w:val="22"/>
          <w:szCs w:val="22"/>
        </w:rPr>
        <w:instrText>PAGEREF a383726\# "'clause '"  \h</w:instrText>
      </w:r>
      <w:r w:rsidRPr="00924A4F">
        <w:rPr>
          <w:rFonts w:ascii="Aptos" w:hAnsi="Aptos"/>
          <w:color w:val="auto"/>
          <w:sz w:val="22"/>
          <w:szCs w:val="22"/>
        </w:rPr>
      </w:r>
      <w:r w:rsidRPr="00924A4F">
        <w:rPr>
          <w:rFonts w:ascii="Aptos" w:hAnsi="Aptos"/>
          <w:color w:val="auto"/>
          <w:sz w:val="22"/>
          <w:szCs w:val="22"/>
        </w:rPr>
        <w:fldChar w:fldCharType="separate"/>
      </w:r>
      <w:r w:rsidRPr="00924A4F">
        <w:rPr>
          <w:rFonts w:ascii="Aptos" w:hAnsi="Aptos"/>
          <w:color w:val="auto"/>
          <w:sz w:val="22"/>
          <w:szCs w:val="22"/>
        </w:rPr>
        <w:t xml:space="preserve">clause </w:t>
      </w:r>
      <w:r w:rsidRPr="00924A4F">
        <w:rPr>
          <w:rFonts w:ascii="Aptos" w:hAnsi="Aptos"/>
          <w:color w:val="auto"/>
          <w:sz w:val="22"/>
          <w:szCs w:val="22"/>
        </w:rPr>
        <w:fldChar w:fldCharType="end"/>
      </w:r>
      <w:r w:rsidRPr="00924A4F">
        <w:rPr>
          <w:rFonts w:ascii="Aptos" w:hAnsi="Aptos"/>
          <w:color w:val="auto"/>
          <w:sz w:val="22"/>
          <w:szCs w:val="22"/>
        </w:rPr>
        <w:fldChar w:fldCharType="begin"/>
      </w:r>
      <w:r w:rsidRPr="00924A4F">
        <w:rPr>
          <w:rFonts w:ascii="Aptos" w:hAnsi="Aptos"/>
          <w:color w:val="auto"/>
          <w:sz w:val="22"/>
          <w:szCs w:val="22"/>
        </w:rPr>
        <w:instrText xml:space="preserve">REF a383726 \h \w \* MERGEFORMAT </w:instrText>
      </w:r>
      <w:r w:rsidRPr="00924A4F">
        <w:rPr>
          <w:rFonts w:ascii="Aptos" w:hAnsi="Aptos"/>
          <w:color w:val="auto"/>
          <w:sz w:val="22"/>
          <w:szCs w:val="22"/>
        </w:rPr>
      </w:r>
      <w:r w:rsidRPr="00924A4F">
        <w:rPr>
          <w:rFonts w:ascii="Aptos" w:hAnsi="Aptos"/>
          <w:color w:val="auto"/>
          <w:sz w:val="22"/>
          <w:szCs w:val="22"/>
        </w:rPr>
        <w:fldChar w:fldCharType="separate"/>
      </w:r>
      <w:r w:rsidR="00750E07" w:rsidRPr="00924A4F">
        <w:rPr>
          <w:rFonts w:ascii="Aptos" w:hAnsi="Aptos"/>
          <w:color w:val="auto"/>
          <w:sz w:val="22"/>
          <w:szCs w:val="22"/>
        </w:rPr>
        <w:t>6</w:t>
      </w:r>
      <w:r w:rsidRPr="00924A4F">
        <w:rPr>
          <w:rFonts w:ascii="Aptos" w:hAnsi="Aptos"/>
          <w:color w:val="auto"/>
          <w:sz w:val="22"/>
          <w:szCs w:val="22"/>
        </w:rPr>
        <w:t>.1</w:t>
      </w:r>
      <w:r w:rsidRPr="00924A4F">
        <w:rPr>
          <w:rFonts w:ascii="Aptos" w:hAnsi="Aptos"/>
          <w:color w:val="auto"/>
          <w:sz w:val="22"/>
          <w:szCs w:val="22"/>
        </w:rPr>
        <w:fldChar w:fldCharType="end"/>
      </w:r>
      <w:r w:rsidRPr="00924A4F">
        <w:rPr>
          <w:rFonts w:ascii="Aptos" w:hAnsi="Aptos"/>
          <w:color w:val="auto"/>
          <w:sz w:val="22"/>
          <w:szCs w:val="22"/>
        </w:rPr>
        <w:t xml:space="preserve">, the </w:t>
      </w:r>
      <w:r w:rsidR="00C522F3" w:rsidRPr="00924A4F">
        <w:rPr>
          <w:rFonts w:ascii="Aptos" w:hAnsi="Aptos"/>
          <w:color w:val="auto"/>
          <w:sz w:val="22"/>
          <w:szCs w:val="22"/>
        </w:rPr>
        <w:t>Contractor</w:t>
      </w:r>
      <w:r w:rsidRPr="00924A4F">
        <w:rPr>
          <w:rFonts w:ascii="Aptos" w:hAnsi="Aptos"/>
          <w:color w:val="auto"/>
          <w:sz w:val="22"/>
          <w:szCs w:val="22"/>
        </w:rPr>
        <w:t xml:space="preserve"> shall, in relation to any Personal Data processed in connection with the performance by the </w:t>
      </w:r>
      <w:r w:rsidR="00C522F3" w:rsidRPr="00924A4F">
        <w:rPr>
          <w:rFonts w:ascii="Aptos" w:hAnsi="Aptos"/>
          <w:color w:val="auto"/>
          <w:sz w:val="22"/>
          <w:szCs w:val="22"/>
        </w:rPr>
        <w:t>Contractor</w:t>
      </w:r>
      <w:r w:rsidRPr="00924A4F">
        <w:rPr>
          <w:rFonts w:ascii="Aptos" w:hAnsi="Aptos"/>
          <w:color w:val="auto"/>
          <w:sz w:val="22"/>
          <w:szCs w:val="22"/>
        </w:rPr>
        <w:t xml:space="preserve"> of its obligations under this agreement:</w:t>
      </w:r>
      <w:bookmarkEnd w:id="9"/>
    </w:p>
    <w:p w14:paraId="366840F2" w14:textId="22DB8DA1" w:rsidR="007918FE" w:rsidRPr="00924A4F" w:rsidRDefault="007918FE" w:rsidP="007918FE">
      <w:pPr>
        <w:pStyle w:val="Untitledsubclause2"/>
        <w:rPr>
          <w:rFonts w:ascii="Aptos" w:hAnsi="Aptos"/>
          <w:color w:val="auto"/>
          <w:sz w:val="22"/>
          <w:szCs w:val="22"/>
        </w:rPr>
      </w:pPr>
      <w:bookmarkStart w:id="10" w:name="a384790"/>
      <w:r w:rsidRPr="00924A4F">
        <w:rPr>
          <w:rFonts w:ascii="Aptos" w:hAnsi="Aptos"/>
          <w:color w:val="auto"/>
          <w:sz w:val="22"/>
          <w:szCs w:val="22"/>
        </w:rPr>
        <w:t xml:space="preserve">process that Personal Data only on the documented written instructions of the </w:t>
      </w:r>
      <w:r w:rsidR="009D47FD" w:rsidRPr="00924A4F">
        <w:rPr>
          <w:rFonts w:ascii="Aptos" w:hAnsi="Aptos"/>
          <w:color w:val="auto"/>
          <w:sz w:val="22"/>
          <w:szCs w:val="22"/>
        </w:rPr>
        <w:t>Client</w:t>
      </w:r>
      <w:r w:rsidRPr="00924A4F">
        <w:rPr>
          <w:rFonts w:ascii="Aptos" w:hAnsi="Aptos"/>
          <w:color w:val="auto"/>
          <w:sz w:val="22"/>
          <w:szCs w:val="22"/>
        </w:rPr>
        <w:t xml:space="preserve"> which are set out in</w:t>
      </w:r>
      <w:r w:rsidR="009D47FD" w:rsidRPr="00924A4F">
        <w:rPr>
          <w:rFonts w:ascii="Aptos" w:hAnsi="Aptos"/>
          <w:color w:val="auto"/>
          <w:sz w:val="22"/>
          <w:szCs w:val="22"/>
        </w:rPr>
        <w:t xml:space="preserve"> Schedule 1</w:t>
      </w:r>
      <w:r w:rsidRPr="00924A4F">
        <w:rPr>
          <w:rFonts w:ascii="Aptos" w:hAnsi="Aptos"/>
          <w:color w:val="auto"/>
          <w:sz w:val="22"/>
          <w:szCs w:val="22"/>
        </w:rPr>
        <w:t xml:space="preserve">, unless the </w:t>
      </w:r>
      <w:r w:rsidR="00C522F3" w:rsidRPr="00924A4F">
        <w:rPr>
          <w:rFonts w:ascii="Aptos" w:hAnsi="Aptos"/>
          <w:color w:val="auto"/>
          <w:sz w:val="22"/>
          <w:szCs w:val="22"/>
        </w:rPr>
        <w:t>Contractor</w:t>
      </w:r>
      <w:r w:rsidRPr="00924A4F">
        <w:rPr>
          <w:rFonts w:ascii="Aptos" w:hAnsi="Aptos"/>
          <w:color w:val="auto"/>
          <w:sz w:val="22"/>
          <w:szCs w:val="22"/>
        </w:rPr>
        <w:t xml:space="preserve"> is required by Domestic Law to otherwise process that Personal Data. Where the </w:t>
      </w:r>
      <w:r w:rsidR="00C522F3" w:rsidRPr="00924A4F">
        <w:rPr>
          <w:rFonts w:ascii="Aptos" w:hAnsi="Aptos"/>
          <w:color w:val="auto"/>
          <w:sz w:val="22"/>
          <w:szCs w:val="22"/>
        </w:rPr>
        <w:t>Contractor</w:t>
      </w:r>
      <w:r w:rsidRPr="00924A4F">
        <w:rPr>
          <w:rFonts w:ascii="Aptos" w:hAnsi="Aptos"/>
          <w:color w:val="auto"/>
          <w:sz w:val="22"/>
          <w:szCs w:val="22"/>
        </w:rPr>
        <w:t xml:space="preserve"> is relying on Domestic Law as the basis for processing Personal Data, the </w:t>
      </w:r>
      <w:r w:rsidR="00C522F3" w:rsidRPr="00924A4F">
        <w:rPr>
          <w:rFonts w:ascii="Aptos" w:hAnsi="Aptos"/>
          <w:color w:val="auto"/>
          <w:sz w:val="22"/>
          <w:szCs w:val="22"/>
        </w:rPr>
        <w:t>Contractor</w:t>
      </w:r>
      <w:r w:rsidRPr="00924A4F">
        <w:rPr>
          <w:rFonts w:ascii="Aptos" w:hAnsi="Aptos"/>
          <w:color w:val="auto"/>
          <w:sz w:val="22"/>
          <w:szCs w:val="22"/>
        </w:rPr>
        <w:t xml:space="preserve"> shall promptly notify the </w:t>
      </w:r>
      <w:r w:rsidR="009D47FD" w:rsidRPr="00924A4F">
        <w:rPr>
          <w:rFonts w:ascii="Aptos" w:hAnsi="Aptos"/>
          <w:color w:val="auto"/>
          <w:sz w:val="22"/>
          <w:szCs w:val="22"/>
        </w:rPr>
        <w:t>Client</w:t>
      </w:r>
      <w:r w:rsidRPr="00924A4F">
        <w:rPr>
          <w:rFonts w:ascii="Aptos" w:hAnsi="Aptos"/>
          <w:color w:val="auto"/>
          <w:sz w:val="22"/>
          <w:szCs w:val="22"/>
        </w:rPr>
        <w:t xml:space="preserve"> of this before performing the processing required by Domestic Law unless the Domestic Law prohibits the </w:t>
      </w:r>
      <w:r w:rsidR="00C522F3" w:rsidRPr="00924A4F">
        <w:rPr>
          <w:rFonts w:ascii="Aptos" w:hAnsi="Aptos"/>
          <w:color w:val="auto"/>
          <w:sz w:val="22"/>
          <w:szCs w:val="22"/>
        </w:rPr>
        <w:t>Contractor</w:t>
      </w:r>
      <w:r w:rsidRPr="00924A4F">
        <w:rPr>
          <w:rFonts w:ascii="Aptos" w:hAnsi="Aptos"/>
          <w:color w:val="auto"/>
          <w:sz w:val="22"/>
          <w:szCs w:val="22"/>
        </w:rPr>
        <w:t xml:space="preserve"> from so notifying the </w:t>
      </w:r>
      <w:r w:rsidR="00C522F3" w:rsidRPr="00924A4F">
        <w:rPr>
          <w:rFonts w:ascii="Aptos" w:hAnsi="Aptos"/>
          <w:color w:val="auto"/>
          <w:sz w:val="22"/>
          <w:szCs w:val="22"/>
        </w:rPr>
        <w:t>Client</w:t>
      </w:r>
      <w:r w:rsidRPr="00924A4F">
        <w:rPr>
          <w:rFonts w:ascii="Aptos" w:hAnsi="Aptos"/>
          <w:color w:val="auto"/>
          <w:sz w:val="22"/>
          <w:szCs w:val="22"/>
        </w:rPr>
        <w:t xml:space="preserve">; </w:t>
      </w:r>
      <w:bookmarkEnd w:id="10"/>
    </w:p>
    <w:p w14:paraId="58904BEB" w14:textId="286FCAAE" w:rsidR="007918FE" w:rsidRPr="00924A4F" w:rsidRDefault="007918FE" w:rsidP="007918FE">
      <w:pPr>
        <w:pStyle w:val="Untitledsubclause2"/>
        <w:rPr>
          <w:rFonts w:ascii="Aptos" w:hAnsi="Aptos"/>
          <w:color w:val="auto"/>
          <w:sz w:val="22"/>
          <w:szCs w:val="22"/>
        </w:rPr>
      </w:pPr>
      <w:bookmarkStart w:id="11" w:name="a350025"/>
      <w:r w:rsidRPr="00924A4F">
        <w:rPr>
          <w:rFonts w:ascii="Aptos" w:hAnsi="Aptos"/>
          <w:color w:val="auto"/>
          <w:sz w:val="22"/>
          <w:szCs w:val="22"/>
        </w:rPr>
        <w:t xml:space="preserve">ensure that it has in place appropriate technical and organisational measures (as defined in the Data Protection Legislation), reviewed and approved by the </w:t>
      </w:r>
      <w:r w:rsidR="00C522F3" w:rsidRPr="00924A4F">
        <w:rPr>
          <w:rFonts w:ascii="Aptos" w:hAnsi="Aptos"/>
          <w:color w:val="auto"/>
          <w:sz w:val="22"/>
          <w:szCs w:val="22"/>
        </w:rPr>
        <w:t>Client</w:t>
      </w:r>
      <w:r w:rsidRPr="00924A4F">
        <w:rPr>
          <w:rFonts w:ascii="Aptos" w:hAnsi="Aptos"/>
          <w:color w:val="auto"/>
          <w:sz w:val="22"/>
          <w:szCs w:val="22"/>
        </w:rPr>
        <w:t xml:space="preserve">,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w:t>
      </w:r>
      <w:r w:rsidRPr="00924A4F">
        <w:rPr>
          <w:rFonts w:ascii="Aptos" w:hAnsi="Aptos"/>
          <w:color w:val="auto"/>
          <w:sz w:val="22"/>
          <w:szCs w:val="22"/>
        </w:rPr>
        <w:lastRenderedPageBreak/>
        <w:t xml:space="preserve">timely manner after an incident, and regularly assessing and evaluating the effectiveness of the technical and organisational measures adopted by it); </w:t>
      </w:r>
      <w:bookmarkEnd w:id="11"/>
    </w:p>
    <w:p w14:paraId="32BD6591" w14:textId="77777777" w:rsidR="007918FE" w:rsidRPr="00924A4F" w:rsidRDefault="007918FE" w:rsidP="007918FE">
      <w:pPr>
        <w:pStyle w:val="Untitledsubclause2"/>
        <w:rPr>
          <w:rFonts w:ascii="Aptos" w:hAnsi="Aptos"/>
          <w:color w:val="auto"/>
          <w:sz w:val="22"/>
          <w:szCs w:val="22"/>
        </w:rPr>
      </w:pPr>
      <w:bookmarkStart w:id="12" w:name="a809465"/>
      <w:r w:rsidRPr="00924A4F">
        <w:rPr>
          <w:rFonts w:ascii="Aptos" w:hAnsi="Aptos"/>
          <w:color w:val="auto"/>
          <w:sz w:val="22"/>
          <w:szCs w:val="22"/>
        </w:rPr>
        <w:t>ensure that all personnel who have access to and/or process Personal Data are obliged to keep the Personal Data confidential;</w:t>
      </w:r>
      <w:bookmarkEnd w:id="12"/>
    </w:p>
    <w:p w14:paraId="26EE346F" w14:textId="44D4A81D" w:rsidR="007918FE" w:rsidRPr="00924A4F" w:rsidRDefault="007918FE" w:rsidP="007918FE">
      <w:pPr>
        <w:pStyle w:val="Untitledsubclause2"/>
        <w:rPr>
          <w:rFonts w:ascii="Aptos" w:hAnsi="Aptos"/>
          <w:color w:val="auto"/>
          <w:sz w:val="22"/>
          <w:szCs w:val="22"/>
        </w:rPr>
      </w:pPr>
      <w:bookmarkStart w:id="13" w:name="a357833"/>
      <w:r w:rsidRPr="00924A4F">
        <w:rPr>
          <w:rFonts w:ascii="Aptos" w:hAnsi="Aptos"/>
          <w:color w:val="auto"/>
          <w:sz w:val="22"/>
          <w:szCs w:val="22"/>
        </w:rPr>
        <w:t>not transfer any Personal Data outside of the UK</w:t>
      </w:r>
      <w:r w:rsidR="00342460" w:rsidRPr="00924A4F">
        <w:rPr>
          <w:rFonts w:ascii="Aptos" w:hAnsi="Aptos"/>
          <w:color w:val="auto"/>
          <w:sz w:val="22"/>
          <w:szCs w:val="22"/>
        </w:rPr>
        <w:t xml:space="preserve"> or EEA</w:t>
      </w:r>
      <w:r w:rsidRPr="00924A4F">
        <w:rPr>
          <w:rFonts w:ascii="Aptos" w:hAnsi="Aptos"/>
          <w:color w:val="auto"/>
          <w:sz w:val="22"/>
          <w:szCs w:val="22"/>
        </w:rPr>
        <w:t xml:space="preserve"> unless the prior written consent of the </w:t>
      </w:r>
      <w:r w:rsidR="00C522F3" w:rsidRPr="00924A4F">
        <w:rPr>
          <w:rFonts w:ascii="Aptos" w:hAnsi="Aptos"/>
          <w:color w:val="auto"/>
          <w:sz w:val="22"/>
          <w:szCs w:val="22"/>
        </w:rPr>
        <w:t>Client</w:t>
      </w:r>
      <w:r w:rsidRPr="00924A4F">
        <w:rPr>
          <w:rFonts w:ascii="Aptos" w:hAnsi="Aptos"/>
          <w:color w:val="auto"/>
          <w:sz w:val="22"/>
          <w:szCs w:val="22"/>
        </w:rPr>
        <w:t xml:space="preserve"> has been obtained and the following conditions are fulfilled:</w:t>
      </w:r>
      <w:bookmarkEnd w:id="13"/>
    </w:p>
    <w:p w14:paraId="1B5E481D" w14:textId="2B8B3015" w:rsidR="007918FE" w:rsidRPr="00924A4F" w:rsidRDefault="007918FE" w:rsidP="007918FE">
      <w:pPr>
        <w:pStyle w:val="Untitledsubclause3"/>
        <w:rPr>
          <w:rFonts w:ascii="Aptos" w:hAnsi="Aptos"/>
          <w:color w:val="auto"/>
          <w:sz w:val="22"/>
          <w:szCs w:val="22"/>
        </w:rPr>
      </w:pPr>
      <w:bookmarkStart w:id="14" w:name="a475010"/>
      <w:r w:rsidRPr="00924A4F">
        <w:rPr>
          <w:rFonts w:ascii="Aptos" w:hAnsi="Aptos"/>
          <w:color w:val="auto"/>
          <w:sz w:val="22"/>
          <w:szCs w:val="22"/>
        </w:rPr>
        <w:t xml:space="preserve">the </w:t>
      </w:r>
      <w:r w:rsidR="00C522F3" w:rsidRPr="00924A4F">
        <w:rPr>
          <w:rFonts w:ascii="Aptos" w:hAnsi="Aptos"/>
          <w:color w:val="auto"/>
          <w:sz w:val="22"/>
          <w:szCs w:val="22"/>
        </w:rPr>
        <w:t>Client</w:t>
      </w:r>
      <w:r w:rsidRPr="00924A4F">
        <w:rPr>
          <w:rFonts w:ascii="Aptos" w:hAnsi="Aptos"/>
          <w:color w:val="auto"/>
          <w:sz w:val="22"/>
          <w:szCs w:val="22"/>
        </w:rPr>
        <w:t xml:space="preserve"> or the </w:t>
      </w:r>
      <w:r w:rsidR="00C522F3" w:rsidRPr="00924A4F">
        <w:rPr>
          <w:rFonts w:ascii="Aptos" w:hAnsi="Aptos"/>
          <w:color w:val="auto"/>
          <w:sz w:val="22"/>
          <w:szCs w:val="22"/>
        </w:rPr>
        <w:t>Contractor</w:t>
      </w:r>
      <w:r w:rsidRPr="00924A4F">
        <w:rPr>
          <w:rFonts w:ascii="Aptos" w:hAnsi="Aptos"/>
          <w:color w:val="auto"/>
          <w:sz w:val="22"/>
          <w:szCs w:val="22"/>
        </w:rPr>
        <w:t xml:space="preserve"> has provided appropriate safeguards in relation to the transfer; </w:t>
      </w:r>
      <w:bookmarkEnd w:id="14"/>
    </w:p>
    <w:p w14:paraId="0B014672" w14:textId="77777777" w:rsidR="007918FE" w:rsidRPr="00924A4F" w:rsidRDefault="007918FE" w:rsidP="007918FE">
      <w:pPr>
        <w:pStyle w:val="Untitledsubclause3"/>
        <w:rPr>
          <w:rFonts w:ascii="Aptos" w:hAnsi="Aptos"/>
          <w:color w:val="auto"/>
          <w:sz w:val="22"/>
          <w:szCs w:val="22"/>
        </w:rPr>
      </w:pPr>
      <w:bookmarkStart w:id="15" w:name="a449210"/>
      <w:r w:rsidRPr="00924A4F">
        <w:rPr>
          <w:rFonts w:ascii="Aptos" w:hAnsi="Aptos"/>
          <w:color w:val="auto"/>
          <w:sz w:val="22"/>
          <w:szCs w:val="22"/>
        </w:rPr>
        <w:t>the Data Subject has enforceable rights and effective remedies;</w:t>
      </w:r>
      <w:bookmarkEnd w:id="15"/>
    </w:p>
    <w:p w14:paraId="4AF848F2" w14:textId="3986C5FF" w:rsidR="007918FE" w:rsidRPr="00924A4F" w:rsidRDefault="007918FE" w:rsidP="007918FE">
      <w:pPr>
        <w:pStyle w:val="Untitledsubclause3"/>
        <w:rPr>
          <w:rFonts w:ascii="Aptos" w:hAnsi="Aptos"/>
          <w:color w:val="auto"/>
          <w:sz w:val="22"/>
          <w:szCs w:val="22"/>
        </w:rPr>
      </w:pPr>
      <w:bookmarkStart w:id="16" w:name="a288429"/>
      <w:r w:rsidRPr="00924A4F">
        <w:rPr>
          <w:rFonts w:ascii="Aptos" w:hAnsi="Aptos"/>
          <w:color w:val="auto"/>
          <w:sz w:val="22"/>
          <w:szCs w:val="22"/>
        </w:rPr>
        <w:t xml:space="preserve">the </w:t>
      </w:r>
      <w:r w:rsidR="00C522F3" w:rsidRPr="00924A4F">
        <w:rPr>
          <w:rFonts w:ascii="Aptos" w:hAnsi="Aptos"/>
          <w:color w:val="auto"/>
          <w:sz w:val="22"/>
          <w:szCs w:val="22"/>
        </w:rPr>
        <w:t>Contractor</w:t>
      </w:r>
      <w:r w:rsidRPr="00924A4F">
        <w:rPr>
          <w:rFonts w:ascii="Aptos" w:hAnsi="Aptos"/>
          <w:color w:val="auto"/>
          <w:sz w:val="22"/>
          <w:szCs w:val="22"/>
        </w:rPr>
        <w:t xml:space="preserve"> complies with its obligations under the Data Protection Legislation by providing an adequate level of protection to any Personal Data that is transferred; and</w:t>
      </w:r>
      <w:bookmarkEnd w:id="16"/>
    </w:p>
    <w:p w14:paraId="32135B55" w14:textId="20E9867D" w:rsidR="007918FE" w:rsidRPr="00924A4F" w:rsidRDefault="007918FE" w:rsidP="007918FE">
      <w:pPr>
        <w:pStyle w:val="Untitledsubclause3"/>
        <w:rPr>
          <w:rFonts w:ascii="Aptos" w:hAnsi="Aptos"/>
          <w:color w:val="auto"/>
          <w:sz w:val="22"/>
          <w:szCs w:val="22"/>
        </w:rPr>
      </w:pPr>
      <w:bookmarkStart w:id="17" w:name="a334799"/>
      <w:r w:rsidRPr="00924A4F">
        <w:rPr>
          <w:rFonts w:ascii="Aptos" w:hAnsi="Aptos"/>
          <w:color w:val="auto"/>
          <w:sz w:val="22"/>
          <w:szCs w:val="22"/>
        </w:rPr>
        <w:t xml:space="preserve">the </w:t>
      </w:r>
      <w:r w:rsidR="00C522F3" w:rsidRPr="00924A4F">
        <w:rPr>
          <w:rFonts w:ascii="Aptos" w:hAnsi="Aptos"/>
          <w:color w:val="auto"/>
          <w:sz w:val="22"/>
          <w:szCs w:val="22"/>
        </w:rPr>
        <w:t>Contractor</w:t>
      </w:r>
      <w:r w:rsidRPr="00924A4F">
        <w:rPr>
          <w:rFonts w:ascii="Aptos" w:hAnsi="Aptos"/>
          <w:color w:val="auto"/>
          <w:sz w:val="22"/>
          <w:szCs w:val="22"/>
        </w:rPr>
        <w:t xml:space="preserve"> complies with the reasonable instructions notified to it in advance by the </w:t>
      </w:r>
      <w:r w:rsidR="00C522F3" w:rsidRPr="00924A4F">
        <w:rPr>
          <w:rFonts w:ascii="Aptos" w:hAnsi="Aptos"/>
          <w:color w:val="auto"/>
          <w:sz w:val="22"/>
          <w:szCs w:val="22"/>
        </w:rPr>
        <w:t>Client</w:t>
      </w:r>
      <w:r w:rsidRPr="00924A4F">
        <w:rPr>
          <w:rFonts w:ascii="Aptos" w:hAnsi="Aptos"/>
          <w:color w:val="auto"/>
          <w:sz w:val="22"/>
          <w:szCs w:val="22"/>
        </w:rPr>
        <w:t xml:space="preserve"> with respect to the processing of the Personal Data;</w:t>
      </w:r>
      <w:bookmarkEnd w:id="17"/>
    </w:p>
    <w:p w14:paraId="2BA3A98A" w14:textId="1B01C135" w:rsidR="007918FE" w:rsidRPr="00924A4F" w:rsidRDefault="007918FE" w:rsidP="007918FE">
      <w:pPr>
        <w:pStyle w:val="Untitledsubclause2"/>
        <w:rPr>
          <w:rFonts w:ascii="Aptos" w:hAnsi="Aptos"/>
          <w:color w:val="auto"/>
          <w:sz w:val="22"/>
          <w:szCs w:val="22"/>
        </w:rPr>
      </w:pPr>
      <w:bookmarkStart w:id="18" w:name="a239261"/>
      <w:r w:rsidRPr="00924A4F">
        <w:rPr>
          <w:rFonts w:ascii="Aptos" w:hAnsi="Aptos"/>
          <w:color w:val="auto"/>
          <w:sz w:val="22"/>
          <w:szCs w:val="22"/>
        </w:rPr>
        <w:t xml:space="preserve">notify the </w:t>
      </w:r>
      <w:r w:rsidR="00C522F3" w:rsidRPr="00924A4F">
        <w:rPr>
          <w:rFonts w:ascii="Aptos" w:hAnsi="Aptos"/>
          <w:color w:val="auto"/>
          <w:sz w:val="22"/>
          <w:szCs w:val="22"/>
        </w:rPr>
        <w:t>Client</w:t>
      </w:r>
      <w:r w:rsidRPr="00924A4F">
        <w:rPr>
          <w:rFonts w:ascii="Aptos" w:hAnsi="Aptos"/>
          <w:color w:val="auto"/>
          <w:sz w:val="22"/>
          <w:szCs w:val="22"/>
        </w:rPr>
        <w:t xml:space="preserve"> immediately if it receives:</w:t>
      </w:r>
      <w:bookmarkEnd w:id="18"/>
    </w:p>
    <w:p w14:paraId="40ABEEEC" w14:textId="77777777" w:rsidR="007918FE" w:rsidRPr="00924A4F" w:rsidRDefault="007918FE" w:rsidP="007918FE">
      <w:pPr>
        <w:pStyle w:val="Untitledsubclause3"/>
        <w:rPr>
          <w:rFonts w:ascii="Aptos" w:hAnsi="Aptos"/>
          <w:color w:val="auto"/>
          <w:sz w:val="22"/>
          <w:szCs w:val="22"/>
        </w:rPr>
      </w:pPr>
      <w:bookmarkStart w:id="19" w:name="a706741"/>
      <w:r w:rsidRPr="00924A4F">
        <w:rPr>
          <w:rFonts w:ascii="Aptos" w:hAnsi="Aptos"/>
          <w:color w:val="auto"/>
          <w:sz w:val="22"/>
          <w:szCs w:val="22"/>
        </w:rPr>
        <w:t>a request from a Data Subject to have access to that person's Personal Data;</w:t>
      </w:r>
      <w:bookmarkEnd w:id="19"/>
    </w:p>
    <w:p w14:paraId="1EF99AC5" w14:textId="77777777" w:rsidR="007918FE" w:rsidRPr="00924A4F" w:rsidRDefault="007918FE" w:rsidP="007918FE">
      <w:pPr>
        <w:pStyle w:val="Untitledsubclause3"/>
        <w:rPr>
          <w:rFonts w:ascii="Aptos" w:hAnsi="Aptos"/>
          <w:color w:val="auto"/>
          <w:sz w:val="22"/>
          <w:szCs w:val="22"/>
        </w:rPr>
      </w:pPr>
      <w:bookmarkStart w:id="20" w:name="a722952"/>
      <w:r w:rsidRPr="00924A4F">
        <w:rPr>
          <w:rFonts w:ascii="Aptos" w:hAnsi="Aptos"/>
          <w:color w:val="auto"/>
          <w:sz w:val="22"/>
          <w:szCs w:val="22"/>
        </w:rPr>
        <w:t xml:space="preserve">a request to rectify, block or erase any Personal Data; </w:t>
      </w:r>
      <w:bookmarkEnd w:id="20"/>
    </w:p>
    <w:p w14:paraId="68B33288" w14:textId="77777777" w:rsidR="007918FE" w:rsidRPr="00924A4F" w:rsidRDefault="007918FE" w:rsidP="007918FE">
      <w:pPr>
        <w:pStyle w:val="Untitledsubclause3"/>
        <w:rPr>
          <w:rFonts w:ascii="Aptos" w:hAnsi="Aptos"/>
          <w:color w:val="auto"/>
          <w:sz w:val="22"/>
          <w:szCs w:val="22"/>
        </w:rPr>
      </w:pPr>
      <w:bookmarkStart w:id="21" w:name="a608171"/>
      <w:r w:rsidRPr="00924A4F">
        <w:rPr>
          <w:rFonts w:ascii="Aptos" w:hAnsi="Aptos"/>
          <w:color w:val="auto"/>
          <w:sz w:val="22"/>
          <w:szCs w:val="22"/>
        </w:rPr>
        <w:t>receives any other request, complaint or communication relating to either Party's obligations under the Data Protection Legislation (including any communication from the Information Commissioner);</w:t>
      </w:r>
      <w:bookmarkEnd w:id="21"/>
    </w:p>
    <w:p w14:paraId="3DA689BC" w14:textId="6153CAED" w:rsidR="007918FE" w:rsidRPr="00924A4F" w:rsidRDefault="007918FE" w:rsidP="007918FE">
      <w:pPr>
        <w:pStyle w:val="Untitledsubclause2"/>
        <w:rPr>
          <w:rFonts w:ascii="Aptos" w:hAnsi="Aptos"/>
          <w:color w:val="auto"/>
          <w:sz w:val="22"/>
          <w:szCs w:val="22"/>
        </w:rPr>
      </w:pPr>
      <w:bookmarkStart w:id="22" w:name="a647314"/>
      <w:r w:rsidRPr="00924A4F">
        <w:rPr>
          <w:rFonts w:ascii="Aptos" w:hAnsi="Aptos"/>
          <w:color w:val="auto"/>
          <w:sz w:val="22"/>
          <w:szCs w:val="22"/>
        </w:rPr>
        <w:t xml:space="preserve">assist the </w:t>
      </w:r>
      <w:r w:rsidR="00C522F3" w:rsidRPr="00924A4F">
        <w:rPr>
          <w:rFonts w:ascii="Aptos" w:hAnsi="Aptos"/>
          <w:color w:val="auto"/>
          <w:sz w:val="22"/>
          <w:szCs w:val="22"/>
        </w:rPr>
        <w:t>Client</w:t>
      </w:r>
      <w:r w:rsidRPr="00924A4F">
        <w:rPr>
          <w:rFonts w:ascii="Aptos" w:hAnsi="Aptos"/>
          <w:color w:val="auto"/>
          <w:sz w:val="22"/>
          <w:szCs w:val="22"/>
        </w:rPr>
        <w:t xml:space="preserve"> in responding to any request from a Data Subject and in ensuring compliance with the </w:t>
      </w:r>
      <w:r w:rsidR="00C522F3" w:rsidRPr="00924A4F">
        <w:rPr>
          <w:rFonts w:ascii="Aptos" w:hAnsi="Aptos"/>
          <w:color w:val="auto"/>
          <w:sz w:val="22"/>
          <w:szCs w:val="22"/>
        </w:rPr>
        <w:t>Client</w:t>
      </w:r>
      <w:r w:rsidRPr="00924A4F">
        <w:rPr>
          <w:rFonts w:ascii="Aptos" w:hAnsi="Aptos"/>
          <w:color w:val="auto"/>
          <w:sz w:val="22"/>
          <w:szCs w:val="22"/>
        </w:rPr>
        <w:t>'s obligations under the Data Protection Legislation with respect to security, breach notifications, impact assessments and consultations with supervisory authorities or regulators;</w:t>
      </w:r>
      <w:bookmarkEnd w:id="22"/>
    </w:p>
    <w:p w14:paraId="38FED494" w14:textId="21688F61" w:rsidR="007918FE" w:rsidRPr="00924A4F" w:rsidRDefault="007918FE" w:rsidP="007918FE">
      <w:pPr>
        <w:pStyle w:val="Untitledsubclause2"/>
        <w:rPr>
          <w:rFonts w:ascii="Aptos" w:hAnsi="Aptos"/>
          <w:color w:val="auto"/>
          <w:sz w:val="22"/>
          <w:szCs w:val="22"/>
        </w:rPr>
      </w:pPr>
      <w:bookmarkStart w:id="23" w:name="a947995"/>
      <w:r w:rsidRPr="00924A4F">
        <w:rPr>
          <w:rFonts w:ascii="Aptos" w:hAnsi="Aptos"/>
          <w:color w:val="auto"/>
          <w:sz w:val="22"/>
          <w:szCs w:val="22"/>
        </w:rPr>
        <w:t xml:space="preserve">notify the </w:t>
      </w:r>
      <w:r w:rsidR="00C522F3" w:rsidRPr="00924A4F">
        <w:rPr>
          <w:rFonts w:ascii="Aptos" w:hAnsi="Aptos"/>
          <w:color w:val="auto"/>
          <w:sz w:val="22"/>
          <w:szCs w:val="22"/>
        </w:rPr>
        <w:t>Client</w:t>
      </w:r>
      <w:r w:rsidRPr="00924A4F">
        <w:rPr>
          <w:rFonts w:ascii="Aptos" w:hAnsi="Aptos"/>
          <w:color w:val="auto"/>
          <w:sz w:val="22"/>
          <w:szCs w:val="22"/>
        </w:rPr>
        <w:t xml:space="preserve"> without undue delay on becoming aware of a Personal Data breach including without limitation any event that results, or may result, in unauthorised access, loss, destruction, or alteration of Personal Data in breach of this agreement;</w:t>
      </w:r>
      <w:bookmarkEnd w:id="23"/>
    </w:p>
    <w:p w14:paraId="232DFF18" w14:textId="782484EC" w:rsidR="007918FE" w:rsidRPr="00924A4F" w:rsidRDefault="007918FE" w:rsidP="007918FE">
      <w:pPr>
        <w:pStyle w:val="Untitledsubclause2"/>
        <w:rPr>
          <w:rFonts w:ascii="Aptos" w:hAnsi="Aptos"/>
          <w:color w:val="auto"/>
          <w:sz w:val="22"/>
          <w:szCs w:val="22"/>
        </w:rPr>
      </w:pPr>
      <w:bookmarkStart w:id="24" w:name="a991623"/>
      <w:r w:rsidRPr="00924A4F">
        <w:rPr>
          <w:rFonts w:ascii="Aptos" w:hAnsi="Aptos"/>
          <w:color w:val="auto"/>
          <w:sz w:val="22"/>
          <w:szCs w:val="22"/>
        </w:rPr>
        <w:t xml:space="preserve">at the written direction of the </w:t>
      </w:r>
      <w:r w:rsidR="00C522F3" w:rsidRPr="00924A4F">
        <w:rPr>
          <w:rFonts w:ascii="Aptos" w:hAnsi="Aptos"/>
          <w:color w:val="auto"/>
          <w:sz w:val="22"/>
          <w:szCs w:val="22"/>
        </w:rPr>
        <w:t>Client</w:t>
      </w:r>
      <w:r w:rsidRPr="00924A4F">
        <w:rPr>
          <w:rFonts w:ascii="Aptos" w:hAnsi="Aptos"/>
          <w:color w:val="auto"/>
          <w:sz w:val="22"/>
          <w:szCs w:val="22"/>
        </w:rPr>
        <w:t>, delete or return Personal Data and copies thereof to the C</w:t>
      </w:r>
      <w:r w:rsidR="00C522F3" w:rsidRPr="00924A4F">
        <w:rPr>
          <w:rFonts w:ascii="Aptos" w:hAnsi="Aptos"/>
          <w:color w:val="auto"/>
          <w:sz w:val="22"/>
          <w:szCs w:val="22"/>
        </w:rPr>
        <w:t>lient</w:t>
      </w:r>
      <w:r w:rsidRPr="00924A4F">
        <w:rPr>
          <w:rFonts w:ascii="Aptos" w:hAnsi="Aptos"/>
          <w:color w:val="auto"/>
          <w:sz w:val="22"/>
          <w:szCs w:val="22"/>
        </w:rPr>
        <w:t xml:space="preserve"> on termination or expiry of the agreement unless required by Domestic Law to store the Personal Data;</w:t>
      </w:r>
      <w:bookmarkEnd w:id="24"/>
    </w:p>
    <w:p w14:paraId="36A00094" w14:textId="094EF203" w:rsidR="007918FE" w:rsidRPr="00924A4F" w:rsidRDefault="007918FE" w:rsidP="007918FE">
      <w:pPr>
        <w:pStyle w:val="Untitledsubclause2"/>
        <w:rPr>
          <w:rFonts w:ascii="Aptos" w:hAnsi="Aptos"/>
          <w:color w:val="auto"/>
          <w:sz w:val="22"/>
          <w:szCs w:val="22"/>
        </w:rPr>
      </w:pPr>
      <w:bookmarkStart w:id="25" w:name="a439569"/>
      <w:r w:rsidRPr="00924A4F">
        <w:rPr>
          <w:rFonts w:ascii="Aptos" w:hAnsi="Aptos"/>
          <w:color w:val="auto"/>
          <w:sz w:val="22"/>
          <w:szCs w:val="22"/>
        </w:rPr>
        <w:t xml:space="preserve">maintain complete and accurate records and information to demonstrate its compliance with this </w:t>
      </w:r>
      <w:r w:rsidRPr="00924A4F">
        <w:rPr>
          <w:rFonts w:ascii="Aptos" w:hAnsi="Aptos"/>
          <w:color w:val="auto"/>
          <w:sz w:val="22"/>
          <w:szCs w:val="22"/>
        </w:rPr>
        <w:fldChar w:fldCharType="begin"/>
      </w:r>
      <w:r w:rsidRPr="00924A4F">
        <w:rPr>
          <w:rFonts w:ascii="Aptos" w:hAnsi="Aptos"/>
          <w:color w:val="auto"/>
          <w:sz w:val="22"/>
          <w:szCs w:val="22"/>
        </w:rPr>
        <w:instrText>PAGEREF a201929\# "'clause '"  \h</w:instrText>
      </w:r>
      <w:r w:rsidRPr="00924A4F">
        <w:rPr>
          <w:rFonts w:ascii="Aptos" w:hAnsi="Aptos"/>
          <w:color w:val="auto"/>
          <w:sz w:val="22"/>
          <w:szCs w:val="22"/>
        </w:rPr>
      </w:r>
      <w:r w:rsidRPr="00924A4F">
        <w:rPr>
          <w:rFonts w:ascii="Aptos" w:hAnsi="Aptos"/>
          <w:color w:val="auto"/>
          <w:sz w:val="22"/>
          <w:szCs w:val="22"/>
        </w:rPr>
        <w:fldChar w:fldCharType="separate"/>
      </w:r>
      <w:r w:rsidRPr="00924A4F">
        <w:rPr>
          <w:rFonts w:ascii="Aptos" w:hAnsi="Aptos"/>
          <w:color w:val="auto"/>
          <w:sz w:val="22"/>
          <w:szCs w:val="22"/>
        </w:rPr>
        <w:t xml:space="preserve">clause </w:t>
      </w:r>
      <w:r w:rsidRPr="00924A4F">
        <w:rPr>
          <w:rFonts w:ascii="Aptos" w:hAnsi="Aptos"/>
          <w:color w:val="auto"/>
          <w:sz w:val="22"/>
          <w:szCs w:val="22"/>
        </w:rPr>
        <w:fldChar w:fldCharType="end"/>
      </w:r>
      <w:r w:rsidR="00750E07" w:rsidRPr="00924A4F">
        <w:rPr>
          <w:rFonts w:ascii="Aptos" w:hAnsi="Aptos"/>
          <w:color w:val="auto"/>
          <w:sz w:val="22"/>
          <w:szCs w:val="22"/>
        </w:rPr>
        <w:t>6</w:t>
      </w:r>
      <w:r w:rsidRPr="00924A4F">
        <w:rPr>
          <w:rFonts w:ascii="Aptos" w:hAnsi="Aptos"/>
          <w:color w:val="auto"/>
          <w:sz w:val="22"/>
          <w:szCs w:val="22"/>
        </w:rPr>
        <w:t xml:space="preserve"> and allow for audits by the </w:t>
      </w:r>
      <w:r w:rsidR="00C522F3" w:rsidRPr="00924A4F">
        <w:rPr>
          <w:rFonts w:ascii="Aptos" w:hAnsi="Aptos"/>
          <w:color w:val="auto"/>
          <w:sz w:val="22"/>
          <w:szCs w:val="22"/>
        </w:rPr>
        <w:t>Client</w:t>
      </w:r>
      <w:r w:rsidRPr="00924A4F">
        <w:rPr>
          <w:rFonts w:ascii="Aptos" w:hAnsi="Aptos"/>
          <w:color w:val="auto"/>
          <w:sz w:val="22"/>
          <w:szCs w:val="22"/>
        </w:rPr>
        <w:t xml:space="preserve"> or the </w:t>
      </w:r>
      <w:r w:rsidR="00C522F3" w:rsidRPr="00924A4F">
        <w:rPr>
          <w:rFonts w:ascii="Aptos" w:hAnsi="Aptos"/>
          <w:color w:val="auto"/>
          <w:sz w:val="22"/>
          <w:szCs w:val="22"/>
        </w:rPr>
        <w:t>Client</w:t>
      </w:r>
      <w:r w:rsidRPr="00924A4F">
        <w:rPr>
          <w:rFonts w:ascii="Aptos" w:hAnsi="Aptos"/>
          <w:color w:val="auto"/>
          <w:sz w:val="22"/>
          <w:szCs w:val="22"/>
        </w:rPr>
        <w:t xml:space="preserve">'s designated auditor pursuant and immediately inform the </w:t>
      </w:r>
      <w:r w:rsidR="00C522F3" w:rsidRPr="00924A4F">
        <w:rPr>
          <w:rFonts w:ascii="Aptos" w:hAnsi="Aptos"/>
          <w:color w:val="auto"/>
          <w:sz w:val="22"/>
          <w:szCs w:val="22"/>
        </w:rPr>
        <w:t>Client</w:t>
      </w:r>
      <w:r w:rsidRPr="00924A4F">
        <w:rPr>
          <w:rFonts w:ascii="Aptos" w:hAnsi="Aptos"/>
          <w:color w:val="auto"/>
          <w:sz w:val="22"/>
          <w:szCs w:val="22"/>
        </w:rPr>
        <w:t xml:space="preserve"> if, in the opinion of the </w:t>
      </w:r>
      <w:r w:rsidR="00C522F3" w:rsidRPr="00924A4F">
        <w:rPr>
          <w:rFonts w:ascii="Aptos" w:hAnsi="Aptos"/>
          <w:color w:val="auto"/>
          <w:sz w:val="22"/>
          <w:szCs w:val="22"/>
        </w:rPr>
        <w:t>Contractor</w:t>
      </w:r>
      <w:r w:rsidRPr="00924A4F">
        <w:rPr>
          <w:rFonts w:ascii="Aptos" w:hAnsi="Aptos"/>
          <w:color w:val="auto"/>
          <w:sz w:val="22"/>
          <w:szCs w:val="22"/>
        </w:rPr>
        <w:t>, an instruction infringes the Data Protection Legislation.</w:t>
      </w:r>
      <w:bookmarkEnd w:id="25"/>
    </w:p>
    <w:p w14:paraId="2D1D3BC4" w14:textId="0A8381B6" w:rsidR="007918FE" w:rsidRPr="00924A4F" w:rsidRDefault="007918FE" w:rsidP="00B63754">
      <w:pPr>
        <w:pStyle w:val="Untitledsubclause1"/>
        <w:numPr>
          <w:ilvl w:val="1"/>
          <w:numId w:val="13"/>
        </w:numPr>
        <w:rPr>
          <w:rFonts w:ascii="Aptos" w:hAnsi="Aptos"/>
          <w:color w:val="auto"/>
          <w:sz w:val="22"/>
          <w:szCs w:val="22"/>
        </w:rPr>
      </w:pPr>
      <w:r w:rsidRPr="00924A4F">
        <w:rPr>
          <w:rFonts w:ascii="Aptos" w:hAnsi="Aptos"/>
          <w:color w:val="auto"/>
          <w:sz w:val="22"/>
          <w:szCs w:val="22"/>
        </w:rPr>
        <w:lastRenderedPageBreak/>
        <w:t xml:space="preserve">Where the </w:t>
      </w:r>
      <w:r w:rsidR="00C522F3" w:rsidRPr="00924A4F">
        <w:rPr>
          <w:rFonts w:ascii="Aptos" w:hAnsi="Aptos"/>
          <w:color w:val="auto"/>
          <w:sz w:val="22"/>
          <w:szCs w:val="22"/>
        </w:rPr>
        <w:t>Contractor</w:t>
      </w:r>
      <w:r w:rsidRPr="00924A4F">
        <w:rPr>
          <w:rFonts w:ascii="Aptos" w:hAnsi="Aptos"/>
          <w:color w:val="auto"/>
          <w:sz w:val="22"/>
          <w:szCs w:val="22"/>
        </w:rPr>
        <w:t xml:space="preserve"> wishes to appoint a sub</w:t>
      </w:r>
      <w:r w:rsidR="00750E07" w:rsidRPr="00924A4F">
        <w:rPr>
          <w:rFonts w:ascii="Aptos" w:hAnsi="Aptos"/>
          <w:color w:val="auto"/>
          <w:sz w:val="22"/>
          <w:szCs w:val="22"/>
        </w:rPr>
        <w:t>-</w:t>
      </w:r>
      <w:r w:rsidRPr="00924A4F">
        <w:rPr>
          <w:rFonts w:ascii="Aptos" w:hAnsi="Aptos"/>
          <w:color w:val="auto"/>
          <w:sz w:val="22"/>
          <w:szCs w:val="22"/>
        </w:rPr>
        <w:t>processor to process any Personal Data relating to this agreement, such sub</w:t>
      </w:r>
      <w:r w:rsidR="00750E07" w:rsidRPr="00924A4F">
        <w:rPr>
          <w:rFonts w:ascii="Aptos" w:hAnsi="Aptos"/>
          <w:color w:val="auto"/>
          <w:sz w:val="22"/>
          <w:szCs w:val="22"/>
        </w:rPr>
        <w:t>-</w:t>
      </w:r>
      <w:r w:rsidRPr="00924A4F">
        <w:rPr>
          <w:rFonts w:ascii="Aptos" w:hAnsi="Aptos"/>
          <w:color w:val="auto"/>
          <w:sz w:val="22"/>
          <w:szCs w:val="22"/>
        </w:rPr>
        <w:t xml:space="preserve">processor shall constitute a Sub-Contractor and the </w:t>
      </w:r>
      <w:r w:rsidR="00C522F3" w:rsidRPr="00924A4F">
        <w:rPr>
          <w:rFonts w:ascii="Aptos" w:hAnsi="Aptos"/>
          <w:color w:val="auto"/>
          <w:sz w:val="22"/>
          <w:szCs w:val="22"/>
        </w:rPr>
        <w:t>Contractor</w:t>
      </w:r>
      <w:r w:rsidRPr="00924A4F">
        <w:rPr>
          <w:rFonts w:ascii="Aptos" w:hAnsi="Aptos"/>
          <w:color w:val="auto"/>
          <w:sz w:val="22"/>
          <w:szCs w:val="22"/>
        </w:rPr>
        <w:t xml:space="preserve"> shall:</w:t>
      </w:r>
    </w:p>
    <w:p w14:paraId="558AA69E" w14:textId="0F5D496F" w:rsidR="007918FE" w:rsidRPr="00924A4F" w:rsidRDefault="007918FE" w:rsidP="00B63754">
      <w:pPr>
        <w:pStyle w:val="Untitledsubclause2"/>
        <w:numPr>
          <w:ilvl w:val="2"/>
          <w:numId w:val="13"/>
        </w:numPr>
        <w:rPr>
          <w:rFonts w:ascii="Aptos" w:hAnsi="Aptos"/>
          <w:color w:val="auto"/>
          <w:sz w:val="22"/>
          <w:szCs w:val="22"/>
        </w:rPr>
      </w:pPr>
      <w:bookmarkStart w:id="26" w:name="a781689"/>
      <w:r w:rsidRPr="00924A4F">
        <w:rPr>
          <w:rFonts w:ascii="Aptos" w:hAnsi="Aptos"/>
          <w:color w:val="auto"/>
          <w:sz w:val="22"/>
          <w:szCs w:val="22"/>
        </w:rPr>
        <w:t xml:space="preserve">notify the </w:t>
      </w:r>
      <w:r w:rsidR="00C522F3" w:rsidRPr="00924A4F">
        <w:rPr>
          <w:rFonts w:ascii="Aptos" w:hAnsi="Aptos"/>
          <w:color w:val="auto"/>
          <w:sz w:val="22"/>
          <w:szCs w:val="22"/>
        </w:rPr>
        <w:t>Client</w:t>
      </w:r>
      <w:r w:rsidRPr="00924A4F">
        <w:rPr>
          <w:rFonts w:ascii="Aptos" w:hAnsi="Aptos"/>
          <w:color w:val="auto"/>
          <w:sz w:val="22"/>
          <w:szCs w:val="22"/>
        </w:rPr>
        <w:t xml:space="preserve"> in writing of the intended processing by the Sub-Contractor;</w:t>
      </w:r>
      <w:bookmarkEnd w:id="26"/>
    </w:p>
    <w:p w14:paraId="4326E220" w14:textId="5B127EE9" w:rsidR="007918FE" w:rsidRPr="00924A4F" w:rsidRDefault="007918FE" w:rsidP="00B63754">
      <w:pPr>
        <w:pStyle w:val="Untitledsubclause2"/>
        <w:numPr>
          <w:ilvl w:val="2"/>
          <w:numId w:val="13"/>
        </w:numPr>
        <w:rPr>
          <w:rFonts w:ascii="Aptos" w:hAnsi="Aptos"/>
          <w:color w:val="auto"/>
          <w:sz w:val="22"/>
          <w:szCs w:val="22"/>
        </w:rPr>
      </w:pPr>
      <w:bookmarkStart w:id="27" w:name="a381417"/>
      <w:r w:rsidRPr="00924A4F">
        <w:rPr>
          <w:rFonts w:ascii="Aptos" w:hAnsi="Aptos"/>
          <w:color w:val="auto"/>
          <w:sz w:val="22"/>
          <w:szCs w:val="22"/>
        </w:rPr>
        <w:t xml:space="preserve">obtain prior written consent from the </w:t>
      </w:r>
      <w:r w:rsidR="00C522F3" w:rsidRPr="00924A4F">
        <w:rPr>
          <w:rFonts w:ascii="Aptos" w:hAnsi="Aptos"/>
          <w:color w:val="auto"/>
          <w:sz w:val="22"/>
          <w:szCs w:val="22"/>
        </w:rPr>
        <w:t>Client</w:t>
      </w:r>
      <w:r w:rsidRPr="00924A4F">
        <w:rPr>
          <w:rFonts w:ascii="Aptos" w:hAnsi="Aptos"/>
          <w:color w:val="auto"/>
          <w:sz w:val="22"/>
          <w:szCs w:val="22"/>
        </w:rPr>
        <w:t>;</w:t>
      </w:r>
      <w:bookmarkEnd w:id="27"/>
    </w:p>
    <w:p w14:paraId="400393C7" w14:textId="7D4D6033" w:rsidR="003923AB" w:rsidRPr="00924A4F" w:rsidRDefault="007918FE" w:rsidP="00B63754">
      <w:pPr>
        <w:pStyle w:val="Untitledsubclause2"/>
        <w:numPr>
          <w:ilvl w:val="2"/>
          <w:numId w:val="13"/>
        </w:numPr>
        <w:rPr>
          <w:rFonts w:ascii="Aptos" w:hAnsi="Aptos"/>
          <w:color w:val="auto"/>
          <w:sz w:val="22"/>
          <w:szCs w:val="22"/>
        </w:rPr>
      </w:pPr>
      <w:bookmarkStart w:id="28" w:name="a804119"/>
      <w:r w:rsidRPr="00924A4F">
        <w:rPr>
          <w:rFonts w:ascii="Aptos" w:hAnsi="Aptos"/>
          <w:color w:val="auto"/>
          <w:sz w:val="22"/>
          <w:szCs w:val="22"/>
        </w:rPr>
        <w:t xml:space="preserve">enter into a written agreement incorporating terms which are substantially similar to those set out in this </w:t>
      </w:r>
      <w:r w:rsidRPr="00924A4F">
        <w:rPr>
          <w:rFonts w:ascii="Aptos" w:hAnsi="Aptos"/>
          <w:color w:val="auto"/>
          <w:sz w:val="22"/>
          <w:szCs w:val="22"/>
        </w:rPr>
        <w:fldChar w:fldCharType="begin"/>
      </w:r>
      <w:r w:rsidRPr="00924A4F">
        <w:rPr>
          <w:rFonts w:ascii="Aptos" w:hAnsi="Aptos"/>
          <w:color w:val="auto"/>
          <w:sz w:val="22"/>
          <w:szCs w:val="22"/>
        </w:rPr>
        <w:instrText>PAGEREF a201929\# "'clause '"  \h</w:instrText>
      </w:r>
      <w:r w:rsidRPr="00924A4F">
        <w:rPr>
          <w:rFonts w:ascii="Aptos" w:hAnsi="Aptos"/>
          <w:color w:val="auto"/>
          <w:sz w:val="22"/>
          <w:szCs w:val="22"/>
        </w:rPr>
      </w:r>
      <w:r w:rsidRPr="00924A4F">
        <w:rPr>
          <w:rFonts w:ascii="Aptos" w:hAnsi="Aptos"/>
          <w:color w:val="auto"/>
          <w:sz w:val="22"/>
          <w:szCs w:val="22"/>
        </w:rPr>
        <w:fldChar w:fldCharType="separate"/>
      </w:r>
      <w:r w:rsidRPr="00924A4F">
        <w:rPr>
          <w:rFonts w:ascii="Aptos" w:hAnsi="Aptos"/>
          <w:color w:val="auto"/>
          <w:sz w:val="22"/>
          <w:szCs w:val="22"/>
        </w:rPr>
        <w:t xml:space="preserve">clause </w:t>
      </w:r>
      <w:r w:rsidRPr="00924A4F">
        <w:rPr>
          <w:rFonts w:ascii="Aptos" w:hAnsi="Aptos"/>
          <w:color w:val="auto"/>
          <w:sz w:val="22"/>
          <w:szCs w:val="22"/>
        </w:rPr>
        <w:fldChar w:fldCharType="end"/>
      </w:r>
      <w:r w:rsidR="00750E07" w:rsidRPr="00924A4F">
        <w:rPr>
          <w:rFonts w:ascii="Aptos" w:hAnsi="Aptos"/>
          <w:color w:val="auto"/>
          <w:sz w:val="22"/>
          <w:szCs w:val="22"/>
        </w:rPr>
        <w:t>6</w:t>
      </w:r>
      <w:r w:rsidRPr="00924A4F">
        <w:rPr>
          <w:rFonts w:ascii="Aptos" w:hAnsi="Aptos"/>
          <w:color w:val="auto"/>
          <w:sz w:val="22"/>
          <w:szCs w:val="22"/>
        </w:rPr>
        <w:t>.</w:t>
      </w:r>
      <w:bookmarkEnd w:id="28"/>
    </w:p>
    <w:p w14:paraId="45BDC097" w14:textId="60E7C577" w:rsidR="007918FE" w:rsidRPr="00924A4F" w:rsidRDefault="003923AB" w:rsidP="00B63754">
      <w:pPr>
        <w:pStyle w:val="Untitledsubclause2"/>
        <w:numPr>
          <w:ilvl w:val="1"/>
          <w:numId w:val="13"/>
        </w:numPr>
        <w:rPr>
          <w:rFonts w:ascii="Aptos" w:hAnsi="Aptos"/>
          <w:color w:val="auto"/>
          <w:sz w:val="22"/>
          <w:szCs w:val="22"/>
        </w:rPr>
      </w:pPr>
      <w:r w:rsidRPr="00924A4F">
        <w:rPr>
          <w:rFonts w:ascii="Aptos" w:hAnsi="Aptos"/>
          <w:color w:val="auto"/>
          <w:sz w:val="22"/>
          <w:szCs w:val="22"/>
        </w:rPr>
        <w:t>T</w:t>
      </w:r>
      <w:r w:rsidRPr="00924A4F">
        <w:rPr>
          <w:rFonts w:ascii="Aptos" w:hAnsi="Aptos"/>
          <w:color w:val="auto"/>
          <w:sz w:val="22"/>
          <w:szCs w:val="22"/>
          <w:lang w:val="en-US"/>
        </w:rPr>
        <w:t xml:space="preserve">he Contractor hereby indemnifies, and shall keep indemnified, the Client from and against any and all costs, damages and expenses of any kind arising from any claim or demand brought by any person, data subject, Commissioner or supervisory authority as a result of any breach or alleged breach by Contractor of any Data Protection Legislation or its obligations under this clause </w:t>
      </w:r>
      <w:r w:rsidR="00750E07" w:rsidRPr="00924A4F">
        <w:rPr>
          <w:rFonts w:ascii="Aptos" w:hAnsi="Aptos"/>
          <w:color w:val="auto"/>
          <w:sz w:val="22"/>
          <w:szCs w:val="22"/>
          <w:lang w:val="en-US"/>
        </w:rPr>
        <w:t>6</w:t>
      </w:r>
      <w:r w:rsidRPr="00924A4F">
        <w:rPr>
          <w:rFonts w:ascii="Aptos" w:hAnsi="Aptos"/>
          <w:color w:val="auto"/>
          <w:sz w:val="22"/>
          <w:szCs w:val="22"/>
          <w:lang w:val="en-US"/>
        </w:rPr>
        <w:t>.</w:t>
      </w:r>
      <w:r w:rsidR="009D47FD" w:rsidRPr="00924A4F">
        <w:rPr>
          <w:rFonts w:ascii="Aptos" w:hAnsi="Aptos"/>
          <w:color w:val="auto"/>
          <w:sz w:val="22"/>
          <w:szCs w:val="22"/>
        </w:rPr>
        <w:t>]</w:t>
      </w:r>
    </w:p>
    <w:bookmarkEnd w:id="6"/>
    <w:p w14:paraId="55347849" w14:textId="7DB5ED1C" w:rsidR="00ED4613" w:rsidRDefault="00975DD1" w:rsidP="00ED4613">
      <w:pPr>
        <w:ind w:left="567" w:hanging="567"/>
        <w:jc w:val="both"/>
        <w:rPr>
          <w:rFonts w:ascii="Aptos" w:hAnsi="Aptos"/>
          <w:b/>
          <w:bCs/>
        </w:rPr>
      </w:pPr>
      <w:r>
        <w:rPr>
          <w:rFonts w:ascii="Aptos" w:hAnsi="Aptos"/>
          <w:b/>
          <w:bCs/>
        </w:rPr>
        <w:t>7</w:t>
      </w:r>
      <w:r w:rsidR="00911E43">
        <w:rPr>
          <w:rFonts w:ascii="Aptos" w:hAnsi="Aptos"/>
          <w:b/>
          <w:bCs/>
        </w:rPr>
        <w:t xml:space="preserve">. </w:t>
      </w:r>
      <w:r w:rsidR="00ED4613">
        <w:rPr>
          <w:rFonts w:ascii="Aptos" w:hAnsi="Aptos"/>
          <w:b/>
          <w:bCs/>
        </w:rPr>
        <w:t>Intellectual Property Rights (IPR)</w:t>
      </w:r>
    </w:p>
    <w:p w14:paraId="58F76EA5" w14:textId="51353AA0" w:rsidR="00ED4613" w:rsidRDefault="00975DD1" w:rsidP="00ED4613">
      <w:pPr>
        <w:jc w:val="both"/>
        <w:rPr>
          <w:rFonts w:ascii="Aptos" w:hAnsi="Aptos"/>
          <w:iCs/>
        </w:rPr>
      </w:pPr>
      <w:r>
        <w:rPr>
          <w:rFonts w:ascii="Aptos" w:hAnsi="Aptos"/>
          <w:iCs/>
        </w:rPr>
        <w:t>7</w:t>
      </w:r>
      <w:r w:rsidR="00911E43">
        <w:rPr>
          <w:rFonts w:ascii="Aptos" w:hAnsi="Aptos"/>
          <w:iCs/>
        </w:rPr>
        <w:t xml:space="preserve">.1 </w:t>
      </w:r>
      <w:r w:rsidR="00ED4613" w:rsidRPr="00392460">
        <w:rPr>
          <w:rFonts w:ascii="Aptos" w:hAnsi="Aptos"/>
          <w:iCs/>
        </w:rPr>
        <w:t xml:space="preserve">All </w:t>
      </w:r>
      <w:r w:rsidR="00ED4613">
        <w:rPr>
          <w:rFonts w:ascii="Aptos" w:hAnsi="Aptos"/>
          <w:iCs/>
        </w:rPr>
        <w:t>I</w:t>
      </w:r>
      <w:r w:rsidR="00ED4613" w:rsidRPr="00392460">
        <w:rPr>
          <w:rFonts w:ascii="Aptos" w:hAnsi="Aptos"/>
          <w:iCs/>
        </w:rPr>
        <w:t xml:space="preserve">ntellectual </w:t>
      </w:r>
      <w:r w:rsidR="00ED4613">
        <w:rPr>
          <w:rFonts w:ascii="Aptos" w:hAnsi="Aptos"/>
          <w:iCs/>
        </w:rPr>
        <w:t>P</w:t>
      </w:r>
      <w:r w:rsidR="00ED4613" w:rsidRPr="00392460">
        <w:rPr>
          <w:rFonts w:ascii="Aptos" w:hAnsi="Aptos"/>
          <w:iCs/>
        </w:rPr>
        <w:t xml:space="preserve">roperty </w:t>
      </w:r>
      <w:r w:rsidR="00ED4613">
        <w:rPr>
          <w:rFonts w:ascii="Aptos" w:hAnsi="Aptos"/>
          <w:iCs/>
        </w:rPr>
        <w:t>R</w:t>
      </w:r>
      <w:r w:rsidR="00ED4613" w:rsidRPr="00392460">
        <w:rPr>
          <w:rFonts w:ascii="Aptos" w:hAnsi="Aptos"/>
          <w:iCs/>
        </w:rPr>
        <w:t>ights in</w:t>
      </w:r>
      <w:r w:rsidR="00B36254">
        <w:rPr>
          <w:rFonts w:ascii="Aptos" w:hAnsi="Aptos"/>
          <w:iCs/>
        </w:rPr>
        <w:t xml:space="preserve"> </w:t>
      </w:r>
      <w:r w:rsidR="00ED4613" w:rsidRPr="00392460">
        <w:rPr>
          <w:rFonts w:ascii="Aptos" w:hAnsi="Aptos"/>
          <w:iCs/>
        </w:rPr>
        <w:t xml:space="preserve">any </w:t>
      </w:r>
      <w:r w:rsidR="00886290">
        <w:rPr>
          <w:rFonts w:ascii="Aptos" w:hAnsi="Aptos"/>
          <w:iCs/>
        </w:rPr>
        <w:t>Client M</w:t>
      </w:r>
      <w:r w:rsidR="00ED4613" w:rsidRPr="00392460">
        <w:rPr>
          <w:rFonts w:ascii="Aptos" w:hAnsi="Aptos"/>
          <w:iCs/>
        </w:rPr>
        <w:t>aterials</w:t>
      </w:r>
      <w:r w:rsidR="00886290">
        <w:rPr>
          <w:rFonts w:ascii="Aptos" w:hAnsi="Aptos"/>
          <w:iCs/>
        </w:rPr>
        <w:t xml:space="preserve"> p</w:t>
      </w:r>
      <w:r w:rsidR="00ED4613" w:rsidRPr="00392460">
        <w:rPr>
          <w:rFonts w:ascii="Aptos" w:hAnsi="Aptos"/>
          <w:iCs/>
        </w:rPr>
        <w:t xml:space="preserve">rovided by the </w:t>
      </w:r>
      <w:r w:rsidR="00ED4613">
        <w:rPr>
          <w:rFonts w:ascii="Aptos" w:hAnsi="Aptos"/>
          <w:iCs/>
        </w:rPr>
        <w:t>Client will</w:t>
      </w:r>
      <w:r w:rsidR="00ED4613" w:rsidRPr="00392460">
        <w:rPr>
          <w:rFonts w:ascii="Aptos" w:hAnsi="Aptos"/>
          <w:iCs/>
        </w:rPr>
        <w:t xml:space="preserve"> remain the </w:t>
      </w:r>
      <w:r w:rsidR="005E76FB">
        <w:rPr>
          <w:rFonts w:ascii="Aptos" w:hAnsi="Aptos"/>
          <w:iCs/>
        </w:rPr>
        <w:t xml:space="preserve">exclusive </w:t>
      </w:r>
      <w:r w:rsidR="00ED4613" w:rsidRPr="00392460">
        <w:rPr>
          <w:rFonts w:ascii="Aptos" w:hAnsi="Aptos"/>
          <w:iCs/>
        </w:rPr>
        <w:t>property of the</w:t>
      </w:r>
      <w:r w:rsidR="00ED4613">
        <w:rPr>
          <w:rFonts w:ascii="Aptos" w:hAnsi="Aptos"/>
          <w:iCs/>
        </w:rPr>
        <w:t xml:space="preserve"> Client</w:t>
      </w:r>
      <w:r w:rsidR="00ED4613" w:rsidRPr="00392460">
        <w:rPr>
          <w:rFonts w:ascii="Aptos" w:hAnsi="Aptos"/>
          <w:iCs/>
        </w:rPr>
        <w:t>.</w:t>
      </w:r>
    </w:p>
    <w:p w14:paraId="275C9FE3" w14:textId="41B23B39" w:rsidR="00ED4613" w:rsidRDefault="00975DD1" w:rsidP="00ED4613">
      <w:pPr>
        <w:jc w:val="both"/>
        <w:rPr>
          <w:rFonts w:ascii="Aptos" w:hAnsi="Aptos"/>
          <w:iCs/>
        </w:rPr>
      </w:pPr>
      <w:r>
        <w:rPr>
          <w:rFonts w:ascii="Aptos" w:hAnsi="Aptos"/>
          <w:iCs/>
        </w:rPr>
        <w:t>7</w:t>
      </w:r>
      <w:r w:rsidR="00911E43">
        <w:rPr>
          <w:rFonts w:ascii="Aptos" w:hAnsi="Aptos"/>
          <w:iCs/>
        </w:rPr>
        <w:t xml:space="preserve">.2 </w:t>
      </w:r>
      <w:r w:rsidR="00ED4613" w:rsidRPr="00392460">
        <w:rPr>
          <w:rFonts w:ascii="Aptos" w:hAnsi="Aptos"/>
          <w:iCs/>
        </w:rPr>
        <w:t>A</w:t>
      </w:r>
      <w:r w:rsidR="00720A09">
        <w:rPr>
          <w:rFonts w:ascii="Aptos" w:hAnsi="Aptos"/>
          <w:iCs/>
        </w:rPr>
        <w:t>ll</w:t>
      </w:r>
      <w:r w:rsidR="00ED4613" w:rsidRPr="00392460">
        <w:rPr>
          <w:rFonts w:ascii="Aptos" w:hAnsi="Aptos"/>
          <w:iCs/>
        </w:rPr>
        <w:t xml:space="preserve"> </w:t>
      </w:r>
      <w:r w:rsidR="00720A09">
        <w:rPr>
          <w:rFonts w:ascii="Aptos" w:hAnsi="Aptos"/>
          <w:iCs/>
        </w:rPr>
        <w:t xml:space="preserve">Intellectual Property Rights in the </w:t>
      </w:r>
      <w:r w:rsidR="008D7E0C">
        <w:rPr>
          <w:rFonts w:ascii="Aptos" w:hAnsi="Aptos"/>
          <w:iCs/>
        </w:rPr>
        <w:t xml:space="preserve">Deliverables, including but not limited to </w:t>
      </w:r>
      <w:r w:rsidR="00ED4613" w:rsidRPr="00392460">
        <w:rPr>
          <w:rFonts w:ascii="Aptos" w:hAnsi="Aptos"/>
          <w:iCs/>
        </w:rPr>
        <w:t xml:space="preserve">materials, reports, templates or documents created by the Contractor in the course of delivering the </w:t>
      </w:r>
      <w:r w:rsidR="00720A09">
        <w:rPr>
          <w:rFonts w:ascii="Aptos" w:hAnsi="Aptos"/>
          <w:iCs/>
        </w:rPr>
        <w:t>S</w:t>
      </w:r>
      <w:r w:rsidR="00ED4613" w:rsidRPr="00392460">
        <w:rPr>
          <w:rFonts w:ascii="Aptos" w:hAnsi="Aptos"/>
          <w:iCs/>
        </w:rPr>
        <w:t xml:space="preserve">ervices </w:t>
      </w:r>
      <w:r w:rsidR="00ED4613">
        <w:rPr>
          <w:rFonts w:ascii="Aptos" w:hAnsi="Aptos"/>
          <w:iCs/>
        </w:rPr>
        <w:t>will</w:t>
      </w:r>
      <w:r w:rsidR="00ED4613" w:rsidRPr="00392460">
        <w:rPr>
          <w:rFonts w:ascii="Aptos" w:hAnsi="Aptos"/>
          <w:iCs/>
        </w:rPr>
        <w:t xml:space="preserve"> be the </w:t>
      </w:r>
      <w:r w:rsidR="00B36254">
        <w:rPr>
          <w:rFonts w:ascii="Aptos" w:hAnsi="Aptos"/>
          <w:iCs/>
        </w:rPr>
        <w:t xml:space="preserve">exclusive </w:t>
      </w:r>
      <w:r w:rsidR="00ED4613" w:rsidRPr="00392460">
        <w:rPr>
          <w:rFonts w:ascii="Aptos" w:hAnsi="Aptos"/>
          <w:iCs/>
        </w:rPr>
        <w:t>property of the</w:t>
      </w:r>
      <w:r w:rsidR="00ED4613">
        <w:rPr>
          <w:rFonts w:ascii="Aptos" w:hAnsi="Aptos"/>
          <w:iCs/>
        </w:rPr>
        <w:t xml:space="preserve"> Client.</w:t>
      </w:r>
    </w:p>
    <w:p w14:paraId="64917AF0" w14:textId="4FDF57C8" w:rsidR="00B36254" w:rsidRDefault="00975DD1" w:rsidP="00ED4613">
      <w:pPr>
        <w:jc w:val="both"/>
        <w:rPr>
          <w:rFonts w:ascii="Aptos" w:hAnsi="Aptos"/>
          <w:iCs/>
        </w:rPr>
      </w:pPr>
      <w:r>
        <w:rPr>
          <w:rFonts w:ascii="Aptos" w:hAnsi="Aptos"/>
          <w:iCs/>
        </w:rPr>
        <w:t>7</w:t>
      </w:r>
      <w:r w:rsidR="00911E43">
        <w:rPr>
          <w:rFonts w:ascii="Aptos" w:hAnsi="Aptos"/>
          <w:iCs/>
        </w:rPr>
        <w:t xml:space="preserve">.3 </w:t>
      </w:r>
      <w:r w:rsidR="00B36254">
        <w:rPr>
          <w:rFonts w:ascii="Aptos" w:hAnsi="Aptos"/>
          <w:iCs/>
        </w:rPr>
        <w:t>The Client grants the Contractor a fully paid-up, non-exclusive, royalty-free non</w:t>
      </w:r>
      <w:r w:rsidR="00936D4C">
        <w:rPr>
          <w:rFonts w:ascii="Aptos" w:hAnsi="Aptos"/>
          <w:iCs/>
        </w:rPr>
        <w:t>-</w:t>
      </w:r>
      <w:r w:rsidR="00B36254">
        <w:rPr>
          <w:rFonts w:ascii="Aptos" w:hAnsi="Aptos"/>
          <w:iCs/>
        </w:rPr>
        <w:t xml:space="preserve">transferable </w:t>
      </w:r>
      <w:proofErr w:type="spellStart"/>
      <w:r w:rsidR="00B36254">
        <w:rPr>
          <w:rFonts w:ascii="Aptos" w:hAnsi="Aptos"/>
          <w:iCs/>
        </w:rPr>
        <w:t>licence</w:t>
      </w:r>
      <w:proofErr w:type="spellEnd"/>
      <w:r w:rsidR="00B36254">
        <w:rPr>
          <w:rFonts w:ascii="Aptos" w:hAnsi="Aptos"/>
          <w:iCs/>
        </w:rPr>
        <w:t xml:space="preserve"> to copy and modify any </w:t>
      </w:r>
      <w:r w:rsidR="00886290">
        <w:rPr>
          <w:rFonts w:ascii="Aptos" w:hAnsi="Aptos"/>
          <w:iCs/>
        </w:rPr>
        <w:t>Client M</w:t>
      </w:r>
      <w:r w:rsidR="00B36254">
        <w:rPr>
          <w:rFonts w:ascii="Aptos" w:hAnsi="Aptos"/>
          <w:iCs/>
        </w:rPr>
        <w:t xml:space="preserve">aterials provided by the Client to the Contractor for the term of the Contract for the purpose of providing the Services to the Client. </w:t>
      </w:r>
    </w:p>
    <w:p w14:paraId="276E892E" w14:textId="5878E6E9" w:rsidR="00ED4613" w:rsidRPr="009C2D6D" w:rsidRDefault="00975DD1" w:rsidP="00ED4613">
      <w:pPr>
        <w:ind w:left="567" w:hanging="567"/>
        <w:jc w:val="both"/>
        <w:rPr>
          <w:rFonts w:ascii="Aptos" w:hAnsi="Aptos"/>
          <w:b/>
          <w:bCs/>
        </w:rPr>
      </w:pPr>
      <w:r>
        <w:rPr>
          <w:rFonts w:ascii="Aptos" w:hAnsi="Aptos"/>
          <w:b/>
          <w:bCs/>
        </w:rPr>
        <w:t>8</w:t>
      </w:r>
      <w:r w:rsidR="00911E43">
        <w:rPr>
          <w:rFonts w:ascii="Aptos" w:hAnsi="Aptos"/>
          <w:b/>
          <w:bCs/>
        </w:rPr>
        <w:t xml:space="preserve">. </w:t>
      </w:r>
      <w:r w:rsidR="00ED4613" w:rsidRPr="009C2D6D">
        <w:rPr>
          <w:rFonts w:ascii="Aptos" w:hAnsi="Aptos"/>
          <w:b/>
          <w:bCs/>
        </w:rPr>
        <w:t>IPR Indemnity</w:t>
      </w:r>
    </w:p>
    <w:p w14:paraId="569168A6" w14:textId="65E769BC" w:rsidR="00ED4613" w:rsidRDefault="00975DD1" w:rsidP="00ED4613">
      <w:pPr>
        <w:jc w:val="both"/>
        <w:rPr>
          <w:rFonts w:ascii="Aptos" w:hAnsi="Aptos"/>
        </w:rPr>
      </w:pPr>
      <w:r>
        <w:rPr>
          <w:rFonts w:ascii="Aptos" w:hAnsi="Aptos"/>
        </w:rPr>
        <w:t>8</w:t>
      </w:r>
      <w:r w:rsidR="00911E43">
        <w:rPr>
          <w:rFonts w:ascii="Aptos" w:hAnsi="Aptos"/>
        </w:rPr>
        <w:t xml:space="preserve">.1 </w:t>
      </w:r>
      <w:r w:rsidR="00ED4613" w:rsidRPr="00DB519F">
        <w:rPr>
          <w:rFonts w:ascii="Aptos" w:hAnsi="Aptos"/>
        </w:rPr>
        <w:t xml:space="preserve">The Contractor </w:t>
      </w:r>
      <w:r w:rsidR="00ED4613">
        <w:rPr>
          <w:rFonts w:ascii="Aptos" w:hAnsi="Aptos"/>
        </w:rPr>
        <w:t>will</w:t>
      </w:r>
      <w:r w:rsidR="00ED4613" w:rsidRPr="00DB519F">
        <w:rPr>
          <w:rFonts w:ascii="Aptos" w:hAnsi="Aptos"/>
        </w:rPr>
        <w:t xml:space="preserve"> indemnify the </w:t>
      </w:r>
      <w:r w:rsidR="00ED4613">
        <w:rPr>
          <w:rFonts w:ascii="Aptos" w:hAnsi="Aptos"/>
        </w:rPr>
        <w:t>Client</w:t>
      </w:r>
      <w:r w:rsidR="00ED4613" w:rsidRPr="00DB519F">
        <w:rPr>
          <w:rFonts w:ascii="Aptos" w:hAnsi="Aptos"/>
        </w:rPr>
        <w:t xml:space="preserve"> against all </w:t>
      </w:r>
      <w:r w:rsidR="00936D4C">
        <w:rPr>
          <w:rFonts w:ascii="Aptos" w:hAnsi="Aptos"/>
        </w:rPr>
        <w:t xml:space="preserve">liabilities, </w:t>
      </w:r>
      <w:r w:rsidR="00ED4613" w:rsidRPr="00DB519F">
        <w:rPr>
          <w:rFonts w:ascii="Aptos" w:hAnsi="Aptos"/>
        </w:rPr>
        <w:t xml:space="preserve">claims, demands, actions, costs and expenses arising from any </w:t>
      </w:r>
      <w:r w:rsidR="00936D4C">
        <w:rPr>
          <w:rFonts w:ascii="Aptos" w:hAnsi="Aptos"/>
        </w:rPr>
        <w:t xml:space="preserve">actual or </w:t>
      </w:r>
      <w:r w:rsidR="00ED4613" w:rsidRPr="00DB519F">
        <w:rPr>
          <w:rFonts w:ascii="Aptos" w:hAnsi="Aptos"/>
        </w:rPr>
        <w:t xml:space="preserve">alleged infringement of </w:t>
      </w:r>
      <w:r w:rsidR="008D7E0C">
        <w:rPr>
          <w:rFonts w:ascii="Aptos" w:hAnsi="Aptos"/>
        </w:rPr>
        <w:t>I</w:t>
      </w:r>
      <w:r w:rsidR="00ED4613" w:rsidRPr="00DB519F">
        <w:rPr>
          <w:rFonts w:ascii="Aptos" w:hAnsi="Aptos"/>
        </w:rPr>
        <w:t xml:space="preserve">ntellectual </w:t>
      </w:r>
      <w:r w:rsidR="008D7E0C">
        <w:rPr>
          <w:rFonts w:ascii="Aptos" w:hAnsi="Aptos"/>
        </w:rPr>
        <w:t>P</w:t>
      </w:r>
      <w:r w:rsidR="00ED4613" w:rsidRPr="00DB519F">
        <w:rPr>
          <w:rFonts w:ascii="Aptos" w:hAnsi="Aptos"/>
        </w:rPr>
        <w:t xml:space="preserve">roperty </w:t>
      </w:r>
      <w:r w:rsidR="008D7E0C">
        <w:rPr>
          <w:rFonts w:ascii="Aptos" w:hAnsi="Aptos"/>
        </w:rPr>
        <w:t>R</w:t>
      </w:r>
      <w:r w:rsidR="00ED4613" w:rsidRPr="00DB519F">
        <w:rPr>
          <w:rFonts w:ascii="Aptos" w:hAnsi="Aptos"/>
        </w:rPr>
        <w:t xml:space="preserve">ights </w:t>
      </w:r>
      <w:r w:rsidR="00936D4C">
        <w:rPr>
          <w:rFonts w:ascii="Aptos" w:hAnsi="Aptos"/>
        </w:rPr>
        <w:t xml:space="preserve">from a third party’s </w:t>
      </w:r>
      <w:r w:rsidR="00720A09">
        <w:rPr>
          <w:rFonts w:ascii="Aptos" w:hAnsi="Aptos"/>
        </w:rPr>
        <w:t>I</w:t>
      </w:r>
      <w:r w:rsidR="00936D4C">
        <w:rPr>
          <w:rFonts w:ascii="Aptos" w:hAnsi="Aptos"/>
        </w:rPr>
        <w:t xml:space="preserve">ntellectual </w:t>
      </w:r>
      <w:r w:rsidR="00720A09">
        <w:rPr>
          <w:rFonts w:ascii="Aptos" w:hAnsi="Aptos"/>
        </w:rPr>
        <w:t>P</w:t>
      </w:r>
      <w:r w:rsidR="00936D4C">
        <w:rPr>
          <w:rFonts w:ascii="Aptos" w:hAnsi="Aptos"/>
        </w:rPr>
        <w:t xml:space="preserve">roperty </w:t>
      </w:r>
      <w:r w:rsidR="00720A09">
        <w:rPr>
          <w:rFonts w:ascii="Aptos" w:hAnsi="Aptos"/>
        </w:rPr>
        <w:t>R</w:t>
      </w:r>
      <w:r w:rsidR="00936D4C">
        <w:rPr>
          <w:rFonts w:ascii="Aptos" w:hAnsi="Aptos"/>
        </w:rPr>
        <w:t xml:space="preserve">ights arising out of, or in connection with, the receipt, use or supply of </w:t>
      </w:r>
      <w:r w:rsidR="00ED4613" w:rsidRPr="00DB519F">
        <w:rPr>
          <w:rFonts w:ascii="Aptos" w:hAnsi="Aptos"/>
        </w:rPr>
        <w:t xml:space="preserve">materials </w:t>
      </w:r>
      <w:r w:rsidR="00ED4613">
        <w:rPr>
          <w:rFonts w:ascii="Aptos" w:hAnsi="Aptos"/>
        </w:rPr>
        <w:t xml:space="preserve">produced </w:t>
      </w:r>
      <w:r w:rsidR="00ED4613" w:rsidRPr="00DB519F">
        <w:rPr>
          <w:rFonts w:ascii="Aptos" w:hAnsi="Aptos"/>
        </w:rPr>
        <w:t xml:space="preserve">or </w:t>
      </w:r>
      <w:r w:rsidR="00936D4C">
        <w:rPr>
          <w:rFonts w:ascii="Aptos" w:hAnsi="Aptos"/>
        </w:rPr>
        <w:t>S</w:t>
      </w:r>
      <w:r w:rsidR="00ED4613" w:rsidRPr="00DB519F">
        <w:rPr>
          <w:rFonts w:ascii="Aptos" w:hAnsi="Aptos"/>
        </w:rPr>
        <w:t>ervices provided under this Contract.</w:t>
      </w:r>
    </w:p>
    <w:p w14:paraId="23689853" w14:textId="4327A2F9" w:rsidR="00ED4613" w:rsidRPr="001577DA" w:rsidRDefault="00975DD1" w:rsidP="00ED4613">
      <w:pPr>
        <w:jc w:val="both"/>
        <w:rPr>
          <w:rFonts w:ascii="Aptos" w:hAnsi="Aptos"/>
        </w:rPr>
      </w:pPr>
      <w:r>
        <w:rPr>
          <w:rFonts w:ascii="Aptos" w:hAnsi="Aptos"/>
        </w:rPr>
        <w:t>8</w:t>
      </w:r>
      <w:r w:rsidR="00911E43">
        <w:rPr>
          <w:rFonts w:ascii="Aptos" w:hAnsi="Aptos"/>
        </w:rPr>
        <w:t xml:space="preserve">.2 </w:t>
      </w:r>
      <w:r w:rsidR="00ED4613" w:rsidRPr="001577DA">
        <w:rPr>
          <w:rFonts w:ascii="Aptos" w:hAnsi="Aptos"/>
        </w:rPr>
        <w:t xml:space="preserve">This obligation </w:t>
      </w:r>
      <w:r w:rsidR="00ED4613">
        <w:rPr>
          <w:rFonts w:ascii="Aptos" w:hAnsi="Aptos"/>
        </w:rPr>
        <w:t>will</w:t>
      </w:r>
      <w:r w:rsidR="00ED4613" w:rsidRPr="001577DA">
        <w:rPr>
          <w:rFonts w:ascii="Aptos" w:hAnsi="Aptos"/>
        </w:rPr>
        <w:t xml:space="preserve"> survive the termination or expiry of this Contract.</w:t>
      </w:r>
    </w:p>
    <w:p w14:paraId="7EA870D4" w14:textId="366C6C3B" w:rsidR="00ED4613" w:rsidRPr="00E1645F" w:rsidRDefault="00975DD1" w:rsidP="00ED4613">
      <w:pPr>
        <w:ind w:left="567" w:hanging="567"/>
        <w:jc w:val="both"/>
        <w:rPr>
          <w:rFonts w:ascii="Aptos" w:hAnsi="Aptos"/>
          <w:b/>
          <w:bCs/>
        </w:rPr>
      </w:pPr>
      <w:r>
        <w:rPr>
          <w:rFonts w:ascii="Aptos" w:hAnsi="Aptos"/>
          <w:b/>
          <w:bCs/>
        </w:rPr>
        <w:t>9</w:t>
      </w:r>
      <w:r w:rsidR="00911E43">
        <w:rPr>
          <w:rFonts w:ascii="Aptos" w:hAnsi="Aptos"/>
          <w:b/>
          <w:bCs/>
        </w:rPr>
        <w:t xml:space="preserve">. </w:t>
      </w:r>
      <w:r w:rsidR="00ED4613" w:rsidRPr="00E1645F">
        <w:rPr>
          <w:rFonts w:ascii="Aptos" w:hAnsi="Aptos"/>
          <w:b/>
          <w:bCs/>
        </w:rPr>
        <w:t>Audit Rights</w:t>
      </w:r>
    </w:p>
    <w:p w14:paraId="1EFD7C90" w14:textId="4AAD3453" w:rsidR="00ED4613" w:rsidRDefault="00975DD1" w:rsidP="00ED4613">
      <w:pPr>
        <w:jc w:val="both"/>
        <w:rPr>
          <w:rFonts w:ascii="Aptos" w:hAnsi="Aptos"/>
        </w:rPr>
      </w:pPr>
      <w:r>
        <w:rPr>
          <w:rFonts w:ascii="Aptos" w:hAnsi="Aptos"/>
        </w:rPr>
        <w:t>9</w:t>
      </w:r>
      <w:r w:rsidR="00911E43">
        <w:rPr>
          <w:rFonts w:ascii="Aptos" w:hAnsi="Aptos"/>
        </w:rPr>
        <w:t xml:space="preserve">.1 </w:t>
      </w:r>
      <w:r w:rsidR="00ED4613" w:rsidRPr="00E1645F">
        <w:rPr>
          <w:rFonts w:ascii="Aptos" w:hAnsi="Aptos"/>
        </w:rPr>
        <w:t xml:space="preserve">The Client reserves the right to audit the Contractor’s compliance with the </w:t>
      </w:r>
      <w:r w:rsidR="00ED4613">
        <w:rPr>
          <w:rFonts w:ascii="Aptos" w:hAnsi="Aptos"/>
        </w:rPr>
        <w:t>Contract</w:t>
      </w:r>
      <w:r w:rsidR="00ED4613" w:rsidRPr="00E1645F">
        <w:rPr>
          <w:rFonts w:ascii="Aptos" w:hAnsi="Aptos"/>
        </w:rPr>
        <w:t xml:space="preserve"> terms, including access to relevant records, systems and personnel, during normal business hours</w:t>
      </w:r>
      <w:r w:rsidR="00ED4613">
        <w:rPr>
          <w:rFonts w:ascii="Aptos" w:hAnsi="Aptos"/>
        </w:rPr>
        <w:t xml:space="preserve"> and </w:t>
      </w:r>
      <w:r w:rsidR="00ED4613" w:rsidRPr="00B7225B">
        <w:rPr>
          <w:rFonts w:ascii="Aptos" w:hAnsi="Aptos"/>
        </w:rPr>
        <w:t xml:space="preserve">with reasonable notice. </w:t>
      </w:r>
    </w:p>
    <w:p w14:paraId="0F1A2B9B" w14:textId="49847D47" w:rsidR="00267514" w:rsidRDefault="00975DD1" w:rsidP="00267514">
      <w:pPr>
        <w:jc w:val="both"/>
        <w:rPr>
          <w:rFonts w:ascii="Aptos" w:hAnsi="Aptos"/>
        </w:rPr>
      </w:pPr>
      <w:r>
        <w:rPr>
          <w:rFonts w:ascii="Aptos" w:hAnsi="Aptos"/>
        </w:rPr>
        <w:t>9</w:t>
      </w:r>
      <w:r w:rsidR="00267514">
        <w:rPr>
          <w:rFonts w:ascii="Aptos" w:hAnsi="Aptos"/>
        </w:rPr>
        <w:t>.2 I</w:t>
      </w:r>
      <w:r w:rsidR="00267514" w:rsidRPr="00B7225B">
        <w:rPr>
          <w:rFonts w:ascii="Aptos" w:hAnsi="Aptos"/>
        </w:rPr>
        <w:t xml:space="preserve">f an audit finds </w:t>
      </w:r>
      <w:r w:rsidR="00267514">
        <w:rPr>
          <w:rFonts w:ascii="Aptos" w:hAnsi="Aptos"/>
        </w:rPr>
        <w:t xml:space="preserve">a </w:t>
      </w:r>
      <w:r w:rsidR="00267514" w:rsidRPr="00B7225B">
        <w:rPr>
          <w:rFonts w:ascii="Aptos" w:hAnsi="Aptos"/>
        </w:rPr>
        <w:t xml:space="preserve">breach, </w:t>
      </w:r>
      <w:r w:rsidR="00720A09">
        <w:rPr>
          <w:rFonts w:ascii="Aptos" w:hAnsi="Aptos"/>
        </w:rPr>
        <w:t xml:space="preserve">and such a breach is remediable, </w:t>
      </w:r>
      <w:r w:rsidR="00267514" w:rsidRPr="00B7225B">
        <w:rPr>
          <w:rFonts w:ascii="Aptos" w:hAnsi="Aptos"/>
        </w:rPr>
        <w:t xml:space="preserve">the Contractor </w:t>
      </w:r>
      <w:r w:rsidR="00267514">
        <w:rPr>
          <w:rFonts w:ascii="Aptos" w:hAnsi="Aptos"/>
        </w:rPr>
        <w:t xml:space="preserve">will </w:t>
      </w:r>
      <w:r w:rsidR="00267514" w:rsidRPr="00B7225B">
        <w:rPr>
          <w:rFonts w:ascii="Aptos" w:hAnsi="Aptos"/>
        </w:rPr>
        <w:t xml:space="preserve">fix the issue at </w:t>
      </w:r>
      <w:r w:rsidR="00267514">
        <w:rPr>
          <w:rFonts w:ascii="Aptos" w:hAnsi="Aptos"/>
        </w:rPr>
        <w:t xml:space="preserve">its </w:t>
      </w:r>
      <w:r w:rsidR="00267514" w:rsidRPr="00B7225B">
        <w:rPr>
          <w:rFonts w:ascii="Aptos" w:hAnsi="Aptos"/>
        </w:rPr>
        <w:t xml:space="preserve">own cost within 30 days or as agreed. Failure to do so may lead to </w:t>
      </w:r>
      <w:r w:rsidR="00267514">
        <w:rPr>
          <w:rFonts w:ascii="Aptos" w:hAnsi="Aptos"/>
        </w:rPr>
        <w:t>Contract</w:t>
      </w:r>
      <w:r w:rsidR="00267514" w:rsidRPr="00B7225B">
        <w:rPr>
          <w:rFonts w:ascii="Aptos" w:hAnsi="Aptos"/>
        </w:rPr>
        <w:t xml:space="preserve"> termination and recovery of costs</w:t>
      </w:r>
      <w:r w:rsidR="00267514">
        <w:rPr>
          <w:rFonts w:ascii="Aptos" w:hAnsi="Aptos"/>
        </w:rPr>
        <w:t xml:space="preserve"> in accordance with the Contract. </w:t>
      </w:r>
    </w:p>
    <w:p w14:paraId="0E1F5700" w14:textId="225CC9B1" w:rsidR="00ED4613" w:rsidRPr="00975DD1" w:rsidRDefault="00975DD1" w:rsidP="00975DD1">
      <w:pPr>
        <w:jc w:val="both"/>
        <w:rPr>
          <w:rFonts w:ascii="Aptos" w:hAnsi="Aptos"/>
        </w:rPr>
      </w:pPr>
      <w:r>
        <w:rPr>
          <w:rFonts w:ascii="Aptos" w:hAnsi="Aptos"/>
        </w:rPr>
        <w:lastRenderedPageBreak/>
        <w:t>9.3</w:t>
      </w:r>
      <w:r w:rsidR="00720A09" w:rsidRPr="00975DD1">
        <w:rPr>
          <w:rFonts w:ascii="Aptos" w:hAnsi="Aptos"/>
        </w:rPr>
        <w:t xml:space="preserve"> </w:t>
      </w:r>
      <w:r w:rsidR="00ED4613" w:rsidRPr="00975DD1">
        <w:rPr>
          <w:rFonts w:ascii="Aptos" w:hAnsi="Aptos"/>
        </w:rPr>
        <w:t>Follow-up checks may be made to ensure that issues are resolved.</w:t>
      </w:r>
    </w:p>
    <w:p w14:paraId="63596374" w14:textId="40104815" w:rsidR="00ED4613" w:rsidRPr="00AA53F6" w:rsidRDefault="00267514" w:rsidP="00267514">
      <w:pPr>
        <w:pStyle w:val="NoSpacing"/>
        <w:jc w:val="both"/>
        <w:rPr>
          <w:rFonts w:ascii="Aptos" w:hAnsi="Aptos" w:cs="Tahoma"/>
          <w:b/>
          <w:bCs/>
        </w:rPr>
      </w:pPr>
      <w:r>
        <w:rPr>
          <w:rFonts w:ascii="Aptos" w:hAnsi="Aptos" w:cs="Tahoma"/>
          <w:b/>
        </w:rPr>
        <w:t>1</w:t>
      </w:r>
      <w:r w:rsidR="00975DD1">
        <w:rPr>
          <w:rFonts w:ascii="Aptos" w:hAnsi="Aptos" w:cs="Tahoma"/>
          <w:b/>
        </w:rPr>
        <w:t>0</w:t>
      </w:r>
      <w:r>
        <w:rPr>
          <w:rFonts w:ascii="Aptos" w:hAnsi="Aptos" w:cs="Tahoma"/>
          <w:b/>
        </w:rPr>
        <w:t xml:space="preserve">. </w:t>
      </w:r>
      <w:r w:rsidR="00ED4613">
        <w:rPr>
          <w:rFonts w:ascii="Aptos" w:hAnsi="Aptos" w:cs="Tahoma"/>
          <w:b/>
        </w:rPr>
        <w:t>I</w:t>
      </w:r>
      <w:r w:rsidR="00ED4613" w:rsidRPr="00AA53F6">
        <w:rPr>
          <w:rFonts w:ascii="Aptos" w:hAnsi="Aptos" w:cs="Tahoma"/>
          <w:b/>
        </w:rPr>
        <w:t xml:space="preserve">nsurance </w:t>
      </w:r>
    </w:p>
    <w:p w14:paraId="294A2541" w14:textId="77777777" w:rsidR="005B6FDA" w:rsidRDefault="005B6FDA" w:rsidP="00ED4613">
      <w:pPr>
        <w:pStyle w:val="NoSpacing"/>
        <w:jc w:val="both"/>
        <w:rPr>
          <w:rFonts w:ascii="Aptos" w:hAnsi="Aptos" w:cs="Tahoma"/>
        </w:rPr>
      </w:pPr>
    </w:p>
    <w:p w14:paraId="51ED0E0C" w14:textId="18E1CB8A" w:rsidR="00ED4613" w:rsidRDefault="00267514" w:rsidP="00ED4613">
      <w:pPr>
        <w:pStyle w:val="NoSpacing"/>
        <w:jc w:val="both"/>
        <w:rPr>
          <w:rFonts w:ascii="Aptos" w:hAnsi="Aptos" w:cs="Tahoma"/>
        </w:rPr>
      </w:pPr>
      <w:r>
        <w:rPr>
          <w:rFonts w:ascii="Aptos" w:hAnsi="Aptos" w:cs="Tahoma"/>
        </w:rPr>
        <w:t>1</w:t>
      </w:r>
      <w:r w:rsidR="00975DD1">
        <w:rPr>
          <w:rFonts w:ascii="Aptos" w:hAnsi="Aptos" w:cs="Tahoma"/>
        </w:rPr>
        <w:t>0</w:t>
      </w:r>
      <w:r>
        <w:rPr>
          <w:rFonts w:ascii="Aptos" w:hAnsi="Aptos" w:cs="Tahoma"/>
        </w:rPr>
        <w:t xml:space="preserve">.1 </w:t>
      </w:r>
      <w:r w:rsidR="00ED4613" w:rsidRPr="00E66CB0">
        <w:rPr>
          <w:rFonts w:ascii="Aptos" w:hAnsi="Aptos" w:cs="Tahoma"/>
        </w:rPr>
        <w:t>The Contractor will maintain the following insurance cover throughout the Contract period</w:t>
      </w:r>
      <w:r w:rsidR="00ED4613">
        <w:rPr>
          <w:rFonts w:ascii="Aptos" w:hAnsi="Aptos" w:cs="Tahoma"/>
        </w:rPr>
        <w:t xml:space="preserve"> and, </w:t>
      </w:r>
      <w:r w:rsidR="00ED4613" w:rsidRPr="00CC6C16">
        <w:rPr>
          <w:rFonts w:ascii="Aptos" w:hAnsi="Aptos" w:cs="Tahoma"/>
        </w:rPr>
        <w:t>where stated, for the specified period after its expiry:</w:t>
      </w:r>
    </w:p>
    <w:p w14:paraId="0E40CCD6" w14:textId="77777777" w:rsidR="00ED4613" w:rsidRPr="00666B82" w:rsidRDefault="00ED4613" w:rsidP="00ED4613">
      <w:pPr>
        <w:pStyle w:val="NoSpacing"/>
        <w:jc w:val="both"/>
        <w:rPr>
          <w:rFonts w:ascii="Aptos" w:hAnsi="Aptos" w:cs="Tahoma"/>
        </w:rPr>
      </w:pPr>
    </w:p>
    <w:p w14:paraId="66FEE57D" w14:textId="377C0A5E" w:rsidR="00ED4613" w:rsidRPr="005B6FDA" w:rsidRDefault="00ED4613" w:rsidP="00B63754">
      <w:pPr>
        <w:pStyle w:val="NoSpacing"/>
        <w:numPr>
          <w:ilvl w:val="0"/>
          <w:numId w:val="2"/>
        </w:numPr>
        <w:ind w:left="709"/>
        <w:jc w:val="both"/>
        <w:rPr>
          <w:rFonts w:ascii="Aptos" w:eastAsia="Times New Roman" w:hAnsi="Aptos"/>
        </w:rPr>
      </w:pPr>
      <w:r w:rsidRPr="00666B82">
        <w:rPr>
          <w:rFonts w:ascii="Aptos" w:hAnsi="Aptos"/>
        </w:rPr>
        <w:t>Employer’s Liability Insurance</w:t>
      </w:r>
      <w:r w:rsidRPr="00666B82">
        <w:rPr>
          <w:rFonts w:ascii="Aptos" w:eastAsia="Times New Roman" w:hAnsi="Aptos"/>
        </w:rPr>
        <w:t xml:space="preserve"> with a </w:t>
      </w:r>
      <w:r w:rsidRPr="005B6FDA">
        <w:rPr>
          <w:rFonts w:ascii="Aptos" w:eastAsia="Times New Roman" w:hAnsi="Aptos"/>
        </w:rPr>
        <w:t>minimum of £10 million (€13 million) per incident.</w:t>
      </w:r>
    </w:p>
    <w:p w14:paraId="5BB6CBA5" w14:textId="77777777" w:rsidR="00ED4613" w:rsidRPr="005B6FDA" w:rsidRDefault="00ED4613" w:rsidP="00B63754">
      <w:pPr>
        <w:pStyle w:val="NoSpacing"/>
        <w:numPr>
          <w:ilvl w:val="0"/>
          <w:numId w:val="2"/>
        </w:numPr>
        <w:ind w:left="709"/>
        <w:jc w:val="both"/>
        <w:rPr>
          <w:rFonts w:ascii="Aptos" w:eastAsia="Times New Roman" w:hAnsi="Aptos" w:cs="Calibri"/>
        </w:rPr>
      </w:pPr>
      <w:r w:rsidRPr="005B6FDA">
        <w:rPr>
          <w:rFonts w:ascii="Aptos" w:hAnsi="Aptos"/>
        </w:rPr>
        <w:t xml:space="preserve">Public Liability Insurance </w:t>
      </w:r>
      <w:r w:rsidRPr="005B6FDA">
        <w:rPr>
          <w:rFonts w:ascii="Aptos" w:eastAsia="Times New Roman" w:hAnsi="Aptos"/>
        </w:rPr>
        <w:t>with a minimum of £5 million (€6.5 million) per incident and unlimited in any one period of insurance.</w:t>
      </w:r>
    </w:p>
    <w:p w14:paraId="0EAF4D9D" w14:textId="77777777" w:rsidR="00ED4613" w:rsidRPr="005B6FDA" w:rsidRDefault="00ED4613" w:rsidP="00B63754">
      <w:pPr>
        <w:pStyle w:val="NoSpacing"/>
        <w:numPr>
          <w:ilvl w:val="0"/>
          <w:numId w:val="2"/>
        </w:numPr>
        <w:ind w:left="709"/>
        <w:jc w:val="both"/>
        <w:rPr>
          <w:rFonts w:ascii="Aptos" w:eastAsia="Times New Roman" w:hAnsi="Aptos" w:cs="Calibri"/>
        </w:rPr>
      </w:pPr>
      <w:r w:rsidRPr="005B6FDA">
        <w:rPr>
          <w:rFonts w:ascii="Aptos" w:eastAsia="Times New Roman" w:hAnsi="Aptos"/>
        </w:rPr>
        <w:t>Professional Indemnity Insurance with a minimum of £2 million (€2.5 million) per incident – with cover to be in place for a minimum of 6 years post-contract.</w:t>
      </w:r>
    </w:p>
    <w:p w14:paraId="76413D40" w14:textId="77777777" w:rsidR="00ED4613" w:rsidRDefault="00ED4613" w:rsidP="00ED4613">
      <w:pPr>
        <w:pStyle w:val="NoSpacing"/>
        <w:jc w:val="both"/>
        <w:rPr>
          <w:rFonts w:ascii="Aptos" w:eastAsia="Times New Roman" w:hAnsi="Aptos"/>
        </w:rPr>
      </w:pPr>
    </w:p>
    <w:p w14:paraId="5B6B4F84" w14:textId="5F64B0B9" w:rsidR="00ED4613" w:rsidRDefault="00267514" w:rsidP="00ED4613">
      <w:pPr>
        <w:pStyle w:val="NoSpacing"/>
        <w:jc w:val="both"/>
        <w:rPr>
          <w:rFonts w:ascii="Aptos" w:eastAsia="Times New Roman" w:hAnsi="Aptos" w:cs="Calibri"/>
          <w:lang w:val="en-GB"/>
        </w:rPr>
      </w:pPr>
      <w:r>
        <w:rPr>
          <w:rFonts w:ascii="Aptos" w:eastAsia="Times New Roman" w:hAnsi="Aptos" w:cs="Calibri"/>
          <w:lang w:val="en-GB"/>
        </w:rPr>
        <w:t>1</w:t>
      </w:r>
      <w:r w:rsidR="00975DD1">
        <w:rPr>
          <w:rFonts w:ascii="Aptos" w:eastAsia="Times New Roman" w:hAnsi="Aptos" w:cs="Calibri"/>
          <w:lang w:val="en-GB"/>
        </w:rPr>
        <w:t>0</w:t>
      </w:r>
      <w:r>
        <w:rPr>
          <w:rFonts w:ascii="Aptos" w:eastAsia="Times New Roman" w:hAnsi="Aptos" w:cs="Calibri"/>
          <w:lang w:val="en-GB"/>
        </w:rPr>
        <w:t xml:space="preserve">.2 </w:t>
      </w:r>
      <w:r w:rsidR="00ED4613" w:rsidRPr="00B3721B">
        <w:rPr>
          <w:rFonts w:ascii="Aptos" w:eastAsia="Times New Roman" w:hAnsi="Aptos" w:cs="Calibri"/>
          <w:lang w:val="en-GB"/>
        </w:rPr>
        <w:t xml:space="preserve">The Contractor </w:t>
      </w:r>
      <w:r w:rsidR="00ED4613">
        <w:rPr>
          <w:rFonts w:ascii="Aptos" w:eastAsia="Times New Roman" w:hAnsi="Aptos" w:cs="Calibri"/>
          <w:lang w:val="en-GB"/>
        </w:rPr>
        <w:t>will</w:t>
      </w:r>
      <w:r w:rsidR="00ED4613" w:rsidRPr="00B3721B">
        <w:rPr>
          <w:rFonts w:ascii="Aptos" w:eastAsia="Times New Roman" w:hAnsi="Aptos" w:cs="Calibri"/>
          <w:lang w:val="en-GB"/>
        </w:rPr>
        <w:t xml:space="preserve"> ensure that all policies remain in force and are issued by reputable insurers authorised to operate in the UK</w:t>
      </w:r>
      <w:r>
        <w:rPr>
          <w:rFonts w:ascii="Aptos" w:eastAsia="Times New Roman" w:hAnsi="Aptos" w:cs="Calibri"/>
          <w:lang w:val="en-GB"/>
        </w:rPr>
        <w:t xml:space="preserve"> and t</w:t>
      </w:r>
      <w:r w:rsidR="00ED4613" w:rsidRPr="00B3721B">
        <w:rPr>
          <w:rFonts w:ascii="Aptos" w:eastAsia="Times New Roman" w:hAnsi="Aptos" w:cs="Calibri"/>
          <w:lang w:val="en-GB"/>
        </w:rPr>
        <w:t xml:space="preserve">he Contractor </w:t>
      </w:r>
      <w:r w:rsidR="00ED4613">
        <w:rPr>
          <w:rFonts w:ascii="Aptos" w:eastAsia="Times New Roman" w:hAnsi="Aptos" w:cs="Calibri"/>
          <w:lang w:val="en-GB"/>
        </w:rPr>
        <w:t xml:space="preserve">will </w:t>
      </w:r>
      <w:r w:rsidR="00ED4613" w:rsidRPr="00B3721B">
        <w:rPr>
          <w:rFonts w:ascii="Aptos" w:eastAsia="Times New Roman" w:hAnsi="Aptos" w:cs="Calibri"/>
          <w:lang w:val="en-GB"/>
        </w:rPr>
        <w:t>provide copies of insurance certificates upon request by the Client.</w:t>
      </w:r>
    </w:p>
    <w:p w14:paraId="3ED66F9E" w14:textId="77777777" w:rsidR="00ED4613" w:rsidRPr="00B3721B" w:rsidRDefault="00ED4613" w:rsidP="00ED4613">
      <w:pPr>
        <w:pStyle w:val="NoSpacing"/>
        <w:jc w:val="both"/>
        <w:rPr>
          <w:rFonts w:ascii="Aptos" w:eastAsia="Times New Roman" w:hAnsi="Aptos" w:cs="Calibri"/>
          <w:lang w:val="en-GB"/>
        </w:rPr>
      </w:pPr>
    </w:p>
    <w:p w14:paraId="4384D31F" w14:textId="0A79B696" w:rsidR="00ED4613" w:rsidRDefault="00267514" w:rsidP="00ED4613">
      <w:pPr>
        <w:pStyle w:val="NoSpacing"/>
        <w:jc w:val="both"/>
        <w:rPr>
          <w:rFonts w:ascii="Aptos" w:eastAsia="Times New Roman" w:hAnsi="Aptos" w:cs="Calibri"/>
          <w:lang w:val="en-GB"/>
        </w:rPr>
      </w:pPr>
      <w:r>
        <w:rPr>
          <w:rFonts w:ascii="Aptos" w:eastAsia="Times New Roman" w:hAnsi="Aptos" w:cs="Calibri"/>
          <w:lang w:val="en-GB"/>
        </w:rPr>
        <w:t>1</w:t>
      </w:r>
      <w:r w:rsidR="00975DD1">
        <w:rPr>
          <w:rFonts w:ascii="Aptos" w:eastAsia="Times New Roman" w:hAnsi="Aptos" w:cs="Calibri"/>
          <w:lang w:val="en-GB"/>
        </w:rPr>
        <w:t>0</w:t>
      </w:r>
      <w:r>
        <w:rPr>
          <w:rFonts w:ascii="Aptos" w:eastAsia="Times New Roman" w:hAnsi="Aptos" w:cs="Calibri"/>
          <w:lang w:val="en-GB"/>
        </w:rPr>
        <w:t xml:space="preserve">.3 </w:t>
      </w:r>
      <w:r w:rsidR="00ED4613" w:rsidRPr="00B3721B">
        <w:rPr>
          <w:rFonts w:ascii="Aptos" w:eastAsia="Times New Roman" w:hAnsi="Aptos" w:cs="Calibri"/>
          <w:lang w:val="en-GB"/>
        </w:rPr>
        <w:t xml:space="preserve">The Contractor </w:t>
      </w:r>
      <w:r w:rsidR="00ED4613">
        <w:rPr>
          <w:rFonts w:ascii="Aptos" w:eastAsia="Times New Roman" w:hAnsi="Aptos" w:cs="Calibri"/>
          <w:lang w:val="en-GB"/>
        </w:rPr>
        <w:t>will</w:t>
      </w:r>
      <w:r w:rsidR="00ED4613" w:rsidRPr="00B3721B">
        <w:rPr>
          <w:rFonts w:ascii="Aptos" w:eastAsia="Times New Roman" w:hAnsi="Aptos" w:cs="Calibri"/>
          <w:lang w:val="en-GB"/>
        </w:rPr>
        <w:t xml:space="preserve"> not do, nor omit to do, anything which may invalidate or otherwise prejudice the cover provided by any required insurance policy. </w:t>
      </w:r>
    </w:p>
    <w:p w14:paraId="59A4141E" w14:textId="77777777" w:rsidR="00ED4613" w:rsidRDefault="00ED4613" w:rsidP="00ED4613">
      <w:pPr>
        <w:pStyle w:val="NoSpacing"/>
        <w:jc w:val="both"/>
        <w:rPr>
          <w:rFonts w:ascii="Aptos" w:eastAsia="Times New Roman" w:hAnsi="Aptos" w:cs="Calibri"/>
          <w:lang w:val="en-GB"/>
        </w:rPr>
      </w:pPr>
    </w:p>
    <w:p w14:paraId="06A4A429" w14:textId="102D6868" w:rsidR="00ED4613" w:rsidRDefault="00267514" w:rsidP="00ED4613">
      <w:pPr>
        <w:pStyle w:val="NoSpacing"/>
        <w:jc w:val="both"/>
        <w:rPr>
          <w:rFonts w:ascii="Aptos" w:eastAsia="Times New Roman" w:hAnsi="Aptos" w:cs="Calibri"/>
          <w:lang w:val="en-GB"/>
        </w:rPr>
      </w:pPr>
      <w:r>
        <w:rPr>
          <w:rFonts w:ascii="Aptos" w:eastAsia="Times New Roman" w:hAnsi="Aptos" w:cs="Calibri"/>
          <w:lang w:val="en-GB"/>
        </w:rPr>
        <w:t>1</w:t>
      </w:r>
      <w:r w:rsidR="00975DD1">
        <w:rPr>
          <w:rFonts w:ascii="Aptos" w:eastAsia="Times New Roman" w:hAnsi="Aptos" w:cs="Calibri"/>
          <w:lang w:val="en-GB"/>
        </w:rPr>
        <w:t>0</w:t>
      </w:r>
      <w:r>
        <w:rPr>
          <w:rFonts w:ascii="Aptos" w:eastAsia="Times New Roman" w:hAnsi="Aptos" w:cs="Calibri"/>
          <w:lang w:val="en-GB"/>
        </w:rPr>
        <w:t xml:space="preserve">.4 </w:t>
      </w:r>
      <w:r w:rsidR="00ED4613" w:rsidRPr="00B3721B">
        <w:rPr>
          <w:rFonts w:ascii="Aptos" w:eastAsia="Times New Roman" w:hAnsi="Aptos" w:cs="Calibri"/>
          <w:lang w:val="en-GB"/>
        </w:rPr>
        <w:t xml:space="preserve">If any policy is cancelled or materially altered, the Contractor </w:t>
      </w:r>
      <w:r w:rsidR="00ED4613">
        <w:rPr>
          <w:rFonts w:ascii="Aptos" w:eastAsia="Times New Roman" w:hAnsi="Aptos" w:cs="Calibri"/>
          <w:lang w:val="en-GB"/>
        </w:rPr>
        <w:t>will</w:t>
      </w:r>
      <w:r w:rsidR="00ED4613" w:rsidRPr="00B3721B">
        <w:rPr>
          <w:rFonts w:ascii="Aptos" w:eastAsia="Times New Roman" w:hAnsi="Aptos" w:cs="Calibri"/>
          <w:lang w:val="en-GB"/>
        </w:rPr>
        <w:t xml:space="preserve"> notify the Client immediately.</w:t>
      </w:r>
    </w:p>
    <w:p w14:paraId="753A6387" w14:textId="77777777" w:rsidR="00ED4613" w:rsidRPr="00B3721B" w:rsidRDefault="00ED4613" w:rsidP="00ED4613">
      <w:pPr>
        <w:pStyle w:val="NoSpacing"/>
        <w:jc w:val="both"/>
        <w:rPr>
          <w:rFonts w:ascii="Aptos" w:eastAsia="Times New Roman" w:hAnsi="Aptos" w:cs="Calibri"/>
          <w:lang w:val="en-GB"/>
        </w:rPr>
      </w:pPr>
    </w:p>
    <w:p w14:paraId="5C091971" w14:textId="17BEA672" w:rsidR="00ED4613" w:rsidRPr="005533EE" w:rsidRDefault="00267514" w:rsidP="00ED4613">
      <w:pPr>
        <w:pStyle w:val="NoSpacing"/>
        <w:jc w:val="both"/>
        <w:rPr>
          <w:rFonts w:ascii="Aptos" w:eastAsia="Times New Roman" w:hAnsi="Aptos" w:cs="Calibri"/>
          <w:color w:val="EE0000"/>
        </w:rPr>
      </w:pPr>
      <w:r>
        <w:rPr>
          <w:rFonts w:ascii="Aptos" w:eastAsia="Times New Roman" w:hAnsi="Aptos" w:cs="Calibri"/>
          <w:lang w:val="en-GB"/>
        </w:rPr>
        <w:t>1</w:t>
      </w:r>
      <w:r w:rsidR="00975DD1">
        <w:rPr>
          <w:rFonts w:ascii="Aptos" w:eastAsia="Times New Roman" w:hAnsi="Aptos" w:cs="Calibri"/>
          <w:lang w:val="en-GB"/>
        </w:rPr>
        <w:t>0</w:t>
      </w:r>
      <w:r>
        <w:rPr>
          <w:rFonts w:ascii="Aptos" w:eastAsia="Times New Roman" w:hAnsi="Aptos" w:cs="Calibri"/>
          <w:lang w:val="en-GB"/>
        </w:rPr>
        <w:t xml:space="preserve">.5 </w:t>
      </w:r>
      <w:r w:rsidR="00ED4613" w:rsidRPr="00B3721B">
        <w:rPr>
          <w:rFonts w:ascii="Aptos" w:eastAsia="Times New Roman" w:hAnsi="Aptos" w:cs="Calibri"/>
          <w:lang w:val="en-GB"/>
        </w:rPr>
        <w:t xml:space="preserve">Failure to maintain the required insurance or to comply with these obligations may be treated as a breach of </w:t>
      </w:r>
      <w:r w:rsidR="00ED4613">
        <w:rPr>
          <w:rFonts w:ascii="Aptos" w:eastAsia="Times New Roman" w:hAnsi="Aptos" w:cs="Calibri"/>
          <w:lang w:val="en-GB"/>
        </w:rPr>
        <w:t>Contract.</w:t>
      </w:r>
      <w:r w:rsidR="005533EE">
        <w:rPr>
          <w:rFonts w:ascii="Aptos" w:eastAsia="Times New Roman" w:hAnsi="Aptos" w:cs="Calibri"/>
          <w:lang w:val="en-GB"/>
        </w:rPr>
        <w:t xml:space="preserve">  </w:t>
      </w:r>
    </w:p>
    <w:p w14:paraId="061B9988" w14:textId="062406EF" w:rsidR="00ED4613" w:rsidRPr="00000EAB" w:rsidRDefault="00ED4613" w:rsidP="00B63754">
      <w:pPr>
        <w:pStyle w:val="TitleClause"/>
        <w:numPr>
          <w:ilvl w:val="0"/>
          <w:numId w:val="14"/>
        </w:numPr>
        <w:tabs>
          <w:tab w:val="clear" w:pos="720"/>
        </w:tabs>
        <w:ind w:left="567" w:hanging="567"/>
        <w:rPr>
          <w:rFonts w:ascii="Aptos" w:hAnsi="Aptos" w:cs="Tahoma"/>
          <w:bCs/>
        </w:rPr>
      </w:pPr>
      <w:r w:rsidRPr="00000EAB">
        <w:rPr>
          <w:rFonts w:ascii="Aptos" w:hAnsi="Aptos" w:cs="Tahoma"/>
        </w:rPr>
        <w:t>Indemnity and Limitation of Liability</w:t>
      </w:r>
    </w:p>
    <w:p w14:paraId="347735FF" w14:textId="7BA842B5" w:rsidR="00ED4613" w:rsidRDefault="00267514" w:rsidP="00ED4613">
      <w:pPr>
        <w:pStyle w:val="NoSpacing"/>
        <w:jc w:val="both"/>
        <w:rPr>
          <w:rFonts w:ascii="Aptos" w:hAnsi="Aptos" w:cs="Tahoma"/>
        </w:rPr>
      </w:pPr>
      <w:r>
        <w:rPr>
          <w:rFonts w:ascii="Aptos" w:hAnsi="Aptos" w:cs="Tahoma"/>
        </w:rPr>
        <w:t>1</w:t>
      </w:r>
      <w:r w:rsidR="00000EAB">
        <w:rPr>
          <w:rFonts w:ascii="Aptos" w:hAnsi="Aptos" w:cs="Tahoma"/>
        </w:rPr>
        <w:t>1</w:t>
      </w:r>
      <w:r>
        <w:rPr>
          <w:rFonts w:ascii="Aptos" w:hAnsi="Aptos" w:cs="Tahoma"/>
        </w:rPr>
        <w:t xml:space="preserve">.1 </w:t>
      </w:r>
      <w:r w:rsidR="00ED4613" w:rsidRPr="00E66CB0">
        <w:rPr>
          <w:rFonts w:ascii="Aptos" w:hAnsi="Aptos" w:cs="Tahoma"/>
        </w:rPr>
        <w:t xml:space="preserve">Neither Party excludes liability for death, personal injury caused by </w:t>
      </w:r>
      <w:r w:rsidR="00ED4613">
        <w:rPr>
          <w:rFonts w:ascii="Aptos" w:hAnsi="Aptos" w:cs="Tahoma"/>
        </w:rPr>
        <w:t xml:space="preserve">its </w:t>
      </w:r>
      <w:r w:rsidR="00ED4613" w:rsidRPr="00E66CB0">
        <w:rPr>
          <w:rFonts w:ascii="Aptos" w:hAnsi="Aptos" w:cs="Tahoma"/>
        </w:rPr>
        <w:t>negligence</w:t>
      </w:r>
      <w:r w:rsidR="00ED4613">
        <w:rPr>
          <w:rFonts w:ascii="Aptos" w:hAnsi="Aptos" w:cs="Tahoma"/>
        </w:rPr>
        <w:t xml:space="preserve"> </w:t>
      </w:r>
      <w:r w:rsidR="00ED4613" w:rsidRPr="00A41013">
        <w:rPr>
          <w:rFonts w:ascii="Aptos" w:hAnsi="Aptos" w:cs="Tahoma"/>
        </w:rPr>
        <w:t>or for any other liability which cannot be excluded or limited by law.</w:t>
      </w:r>
    </w:p>
    <w:p w14:paraId="5C5F3B4C" w14:textId="77777777" w:rsidR="00ED4613" w:rsidRPr="00E66CB0" w:rsidRDefault="00ED4613" w:rsidP="00ED4613">
      <w:pPr>
        <w:pStyle w:val="NoSpacing"/>
        <w:jc w:val="both"/>
        <w:rPr>
          <w:rFonts w:ascii="Aptos" w:hAnsi="Aptos" w:cs="Tahoma"/>
        </w:rPr>
      </w:pPr>
    </w:p>
    <w:p w14:paraId="4C72AD46" w14:textId="5A574B9F" w:rsidR="00ED4613" w:rsidRPr="00594847" w:rsidRDefault="00267514" w:rsidP="00ED4613">
      <w:pPr>
        <w:pStyle w:val="NoSpacing"/>
        <w:jc w:val="both"/>
        <w:rPr>
          <w:rFonts w:ascii="Aptos" w:hAnsi="Aptos" w:cs="Tahoma"/>
          <w:color w:val="EE0000"/>
        </w:rPr>
      </w:pPr>
      <w:r>
        <w:rPr>
          <w:rFonts w:ascii="Aptos" w:hAnsi="Aptos" w:cs="Tahoma"/>
        </w:rPr>
        <w:t>1</w:t>
      </w:r>
      <w:r w:rsidR="00000EAB">
        <w:rPr>
          <w:rFonts w:ascii="Aptos" w:hAnsi="Aptos" w:cs="Tahoma"/>
        </w:rPr>
        <w:t>1</w:t>
      </w:r>
      <w:r>
        <w:rPr>
          <w:rFonts w:ascii="Aptos" w:hAnsi="Aptos" w:cs="Tahoma"/>
        </w:rPr>
        <w:t xml:space="preserve">.2 </w:t>
      </w:r>
      <w:r w:rsidR="00ED4613" w:rsidRPr="00E66CB0">
        <w:rPr>
          <w:rFonts w:ascii="Aptos" w:hAnsi="Aptos" w:cs="Tahoma"/>
        </w:rPr>
        <w:t xml:space="preserve">The Contractor indemnifies the Client against </w:t>
      </w:r>
      <w:r w:rsidR="00720A09">
        <w:rPr>
          <w:rFonts w:ascii="Aptos" w:hAnsi="Aptos" w:cs="Tahoma"/>
        </w:rPr>
        <w:t xml:space="preserve">liabilities, </w:t>
      </w:r>
      <w:r w:rsidR="00ED4613" w:rsidRPr="00E66CB0">
        <w:rPr>
          <w:rFonts w:ascii="Aptos" w:hAnsi="Aptos" w:cs="Tahoma"/>
        </w:rPr>
        <w:t>claims, damages or costs arising from delays, non-performance or negligence, except where caused by the Client’s misconduct or breach.</w:t>
      </w:r>
      <w:r w:rsidR="00ED4613">
        <w:rPr>
          <w:rFonts w:ascii="Aptos" w:hAnsi="Aptos" w:cs="Tahoma"/>
        </w:rPr>
        <w:t xml:space="preserve">  </w:t>
      </w:r>
      <w:r w:rsidR="00ED4613" w:rsidRPr="00E66CB0">
        <w:rPr>
          <w:rFonts w:ascii="Aptos" w:hAnsi="Aptos" w:cs="Tahoma"/>
        </w:rPr>
        <w:t xml:space="preserve">Subject to clause </w:t>
      </w:r>
      <w:r>
        <w:rPr>
          <w:rFonts w:ascii="Aptos" w:hAnsi="Aptos" w:cs="Tahoma"/>
        </w:rPr>
        <w:t>1</w:t>
      </w:r>
      <w:r w:rsidR="00000EAB">
        <w:rPr>
          <w:rFonts w:ascii="Aptos" w:hAnsi="Aptos" w:cs="Tahoma"/>
        </w:rPr>
        <w:t>1</w:t>
      </w:r>
      <w:r>
        <w:rPr>
          <w:rFonts w:ascii="Aptos" w:hAnsi="Aptos" w:cs="Tahoma"/>
        </w:rPr>
        <w:t>.1</w:t>
      </w:r>
      <w:r w:rsidR="00ED4613">
        <w:rPr>
          <w:rFonts w:ascii="Aptos" w:hAnsi="Aptos" w:cs="Tahoma"/>
        </w:rPr>
        <w:t xml:space="preserve"> </w:t>
      </w:r>
      <w:r>
        <w:rPr>
          <w:rFonts w:ascii="Aptos" w:hAnsi="Aptos" w:cs="Tahoma"/>
        </w:rPr>
        <w:t>and 1</w:t>
      </w:r>
      <w:r w:rsidR="00000EAB">
        <w:rPr>
          <w:rFonts w:ascii="Aptos" w:hAnsi="Aptos" w:cs="Tahoma"/>
        </w:rPr>
        <w:t>1</w:t>
      </w:r>
      <w:r>
        <w:rPr>
          <w:rFonts w:ascii="Aptos" w:hAnsi="Aptos" w:cs="Tahoma"/>
        </w:rPr>
        <w:t>.3</w:t>
      </w:r>
      <w:r w:rsidR="00ED4613" w:rsidRPr="00750CC2">
        <w:rPr>
          <w:rFonts w:ascii="Aptos" w:hAnsi="Aptos" w:cs="Tahoma"/>
        </w:rPr>
        <w:t xml:space="preserve">, </w:t>
      </w:r>
      <w:r w:rsidR="001307D2">
        <w:rPr>
          <w:rFonts w:ascii="Aptos" w:hAnsi="Aptos" w:cs="Tahoma"/>
        </w:rPr>
        <w:t xml:space="preserve">the Contractor’s </w:t>
      </w:r>
      <w:r w:rsidR="00ED4613" w:rsidRPr="00750CC2">
        <w:rPr>
          <w:rFonts w:ascii="Aptos" w:hAnsi="Aptos" w:cs="Tahoma"/>
        </w:rPr>
        <w:t>total liability</w:t>
      </w:r>
      <w:r w:rsidR="001307D2">
        <w:rPr>
          <w:rFonts w:ascii="Aptos" w:hAnsi="Aptos" w:cs="Tahoma"/>
        </w:rPr>
        <w:t xml:space="preserve"> to the Client</w:t>
      </w:r>
      <w:r w:rsidR="00ED4613" w:rsidRPr="00750CC2">
        <w:rPr>
          <w:rFonts w:ascii="Aptos" w:hAnsi="Aptos" w:cs="Tahoma"/>
        </w:rPr>
        <w:t xml:space="preserve"> is limited to </w:t>
      </w:r>
      <w:r w:rsidR="00ED4613" w:rsidRPr="00B46D32">
        <w:rPr>
          <w:rFonts w:ascii="Aptos" w:hAnsi="Aptos" w:cs="Tahoma"/>
        </w:rPr>
        <w:t>£5 million (€6.5 million</w:t>
      </w:r>
      <w:r w:rsidR="00B46D32">
        <w:rPr>
          <w:rFonts w:ascii="Aptos" w:hAnsi="Aptos" w:cs="Tahoma"/>
        </w:rPr>
        <w:t>).</w:t>
      </w:r>
    </w:p>
    <w:p w14:paraId="666E2806" w14:textId="77777777" w:rsidR="00ED4613" w:rsidRPr="00E66CB0" w:rsidRDefault="00ED4613" w:rsidP="00ED4613">
      <w:pPr>
        <w:pStyle w:val="NoSpacing"/>
        <w:jc w:val="both"/>
        <w:rPr>
          <w:rFonts w:ascii="Aptos" w:hAnsi="Aptos" w:cs="Tahoma"/>
        </w:rPr>
      </w:pPr>
    </w:p>
    <w:p w14:paraId="2B0266F7" w14:textId="014A2CAA" w:rsidR="00ED4613" w:rsidRDefault="00267514" w:rsidP="00ED4613">
      <w:pPr>
        <w:pStyle w:val="NoSpacing"/>
        <w:jc w:val="both"/>
        <w:rPr>
          <w:rFonts w:ascii="Aptos" w:hAnsi="Aptos" w:cs="Tahoma"/>
        </w:rPr>
      </w:pPr>
      <w:r>
        <w:rPr>
          <w:rFonts w:ascii="Aptos" w:hAnsi="Aptos" w:cs="Tahoma"/>
        </w:rPr>
        <w:t>1</w:t>
      </w:r>
      <w:r w:rsidR="00000EAB">
        <w:rPr>
          <w:rFonts w:ascii="Aptos" w:hAnsi="Aptos" w:cs="Tahoma"/>
        </w:rPr>
        <w:t>1</w:t>
      </w:r>
      <w:r>
        <w:rPr>
          <w:rFonts w:ascii="Aptos" w:hAnsi="Aptos" w:cs="Tahoma"/>
        </w:rPr>
        <w:t xml:space="preserve">.3 </w:t>
      </w:r>
      <w:r w:rsidR="00ED4613" w:rsidRPr="00E66CB0">
        <w:rPr>
          <w:rFonts w:ascii="Aptos" w:hAnsi="Aptos" w:cs="Tahoma"/>
        </w:rPr>
        <w:t>Neither Party is liable for indirect or consequential losses, such as lost profits or goodwill, except where arising from the Contractor’s default.</w:t>
      </w:r>
    </w:p>
    <w:p w14:paraId="1634E414" w14:textId="77777777" w:rsidR="00ED4613" w:rsidRPr="00E66CB0" w:rsidRDefault="00ED4613" w:rsidP="00ED4613">
      <w:pPr>
        <w:pStyle w:val="NoSpacing"/>
        <w:jc w:val="both"/>
        <w:rPr>
          <w:rFonts w:ascii="Aptos" w:hAnsi="Aptos" w:cs="Tahoma"/>
        </w:rPr>
      </w:pPr>
    </w:p>
    <w:p w14:paraId="061E9EA6" w14:textId="39B1731F" w:rsidR="00ED4613" w:rsidRDefault="00267514" w:rsidP="00ED4613">
      <w:pPr>
        <w:pStyle w:val="NoSpacing"/>
        <w:jc w:val="both"/>
        <w:rPr>
          <w:rFonts w:ascii="Aptos" w:hAnsi="Aptos" w:cs="Tahoma"/>
        </w:rPr>
      </w:pPr>
      <w:r>
        <w:rPr>
          <w:rFonts w:ascii="Aptos" w:hAnsi="Aptos" w:cs="Tahoma"/>
        </w:rPr>
        <w:t>1</w:t>
      </w:r>
      <w:r w:rsidR="00000EAB">
        <w:rPr>
          <w:rFonts w:ascii="Aptos" w:hAnsi="Aptos" w:cs="Tahoma"/>
        </w:rPr>
        <w:t>1</w:t>
      </w:r>
      <w:r>
        <w:rPr>
          <w:rFonts w:ascii="Aptos" w:hAnsi="Aptos" w:cs="Tahoma"/>
        </w:rPr>
        <w:t xml:space="preserve">.4 </w:t>
      </w:r>
      <w:r w:rsidR="00ED4613" w:rsidRPr="00E66CB0">
        <w:rPr>
          <w:rFonts w:ascii="Aptos" w:hAnsi="Aptos" w:cs="Tahoma"/>
        </w:rPr>
        <w:t>The Contractor will not be liable for injuries or damages arising from the Client’s non-compliance with safety instructions.</w:t>
      </w:r>
    </w:p>
    <w:p w14:paraId="208AEDF5" w14:textId="1544CBF5" w:rsidR="00636F62" w:rsidRDefault="00636F62" w:rsidP="00ED4613">
      <w:pPr>
        <w:pStyle w:val="NoSpacing"/>
        <w:jc w:val="both"/>
        <w:rPr>
          <w:rFonts w:ascii="Aptos" w:hAnsi="Aptos" w:cs="Tahoma"/>
        </w:rPr>
      </w:pPr>
    </w:p>
    <w:p w14:paraId="5FB8EF70" w14:textId="7CE78533" w:rsidR="00ED4613" w:rsidRDefault="00267514" w:rsidP="00ED4613">
      <w:pPr>
        <w:pStyle w:val="NoSpacing"/>
        <w:jc w:val="both"/>
        <w:rPr>
          <w:rFonts w:ascii="Aptos" w:hAnsi="Aptos" w:cs="Tahoma"/>
        </w:rPr>
      </w:pPr>
      <w:r>
        <w:rPr>
          <w:rFonts w:ascii="Aptos" w:hAnsi="Aptos" w:cs="Tahoma"/>
        </w:rPr>
        <w:t>1</w:t>
      </w:r>
      <w:r w:rsidR="00000EAB">
        <w:rPr>
          <w:rFonts w:ascii="Aptos" w:hAnsi="Aptos" w:cs="Tahoma"/>
        </w:rPr>
        <w:t>1</w:t>
      </w:r>
      <w:r>
        <w:rPr>
          <w:rFonts w:ascii="Aptos" w:hAnsi="Aptos" w:cs="Tahoma"/>
        </w:rPr>
        <w:t xml:space="preserve">.5 </w:t>
      </w:r>
      <w:r w:rsidR="00636F62">
        <w:rPr>
          <w:rFonts w:ascii="Aptos" w:hAnsi="Aptos" w:cs="Tahoma"/>
        </w:rPr>
        <w:t xml:space="preserve">Subject to clause </w:t>
      </w:r>
      <w:r>
        <w:rPr>
          <w:rFonts w:ascii="Aptos" w:hAnsi="Aptos" w:cs="Tahoma"/>
        </w:rPr>
        <w:t>1</w:t>
      </w:r>
      <w:r w:rsidR="00152A07">
        <w:rPr>
          <w:rFonts w:ascii="Aptos" w:hAnsi="Aptos" w:cs="Tahoma"/>
        </w:rPr>
        <w:t>1</w:t>
      </w:r>
      <w:r>
        <w:rPr>
          <w:rFonts w:ascii="Aptos" w:hAnsi="Aptos" w:cs="Tahoma"/>
        </w:rPr>
        <w:t>.1 and 1</w:t>
      </w:r>
      <w:r w:rsidR="00152A07">
        <w:rPr>
          <w:rFonts w:ascii="Aptos" w:hAnsi="Aptos" w:cs="Tahoma"/>
        </w:rPr>
        <w:t>1</w:t>
      </w:r>
      <w:r>
        <w:rPr>
          <w:rFonts w:ascii="Aptos" w:hAnsi="Aptos" w:cs="Tahoma"/>
        </w:rPr>
        <w:t>.3</w:t>
      </w:r>
      <w:r w:rsidR="00636F62">
        <w:rPr>
          <w:rFonts w:ascii="Aptos" w:hAnsi="Aptos" w:cs="Tahoma"/>
        </w:rPr>
        <w:t>, the Client’s total liability to the Contractor shall not exceed</w:t>
      </w:r>
      <w:r w:rsidR="00C54861">
        <w:rPr>
          <w:rFonts w:ascii="Aptos" w:hAnsi="Aptos" w:cs="Tahoma"/>
        </w:rPr>
        <w:t xml:space="preserve"> </w:t>
      </w:r>
      <w:r w:rsidR="00C54861" w:rsidRPr="00681AA8">
        <w:rPr>
          <w:rFonts w:ascii="Aptos" w:hAnsi="Aptos" w:cs="Tahoma"/>
        </w:rPr>
        <w:t>100%</w:t>
      </w:r>
      <w:r w:rsidR="00C54861">
        <w:rPr>
          <w:rFonts w:ascii="Aptos" w:hAnsi="Aptos" w:cs="Tahoma"/>
        </w:rPr>
        <w:t xml:space="preserve"> of all sums paid and all sums payable</w:t>
      </w:r>
      <w:r w:rsidR="000B0EDC">
        <w:rPr>
          <w:rFonts w:ascii="Aptos" w:hAnsi="Aptos" w:cs="Tahoma"/>
        </w:rPr>
        <w:t xml:space="preserve"> under the Contract</w:t>
      </w:r>
      <w:r w:rsidR="00C54861">
        <w:rPr>
          <w:rFonts w:ascii="Aptos" w:hAnsi="Aptos" w:cs="Tahoma"/>
        </w:rPr>
        <w:t>. Such paid and payable sums to not include any expenses or third party costs incurred by the Contractor in connection with this Contract and passed through to the Client for reimbursement.</w:t>
      </w:r>
      <w:r w:rsidR="00636F62">
        <w:rPr>
          <w:rFonts w:ascii="Aptos" w:hAnsi="Aptos" w:cs="Tahoma"/>
        </w:rPr>
        <w:t xml:space="preserve"> </w:t>
      </w:r>
      <w:r w:rsidR="00E508A2">
        <w:rPr>
          <w:rFonts w:ascii="Aptos" w:hAnsi="Aptos" w:cs="Tahoma"/>
        </w:rPr>
        <w:t xml:space="preserve">  </w:t>
      </w:r>
    </w:p>
    <w:p w14:paraId="3D2C6AEB" w14:textId="77777777" w:rsidR="00681AA8" w:rsidRDefault="00681AA8" w:rsidP="00ED4613">
      <w:pPr>
        <w:pStyle w:val="NoSpacing"/>
        <w:jc w:val="both"/>
        <w:rPr>
          <w:rFonts w:ascii="Aptos" w:hAnsi="Aptos" w:cs="Tahoma"/>
        </w:rPr>
      </w:pPr>
    </w:p>
    <w:p w14:paraId="54C6912D" w14:textId="664E6B4A" w:rsidR="00ED4613" w:rsidRDefault="00ED4613" w:rsidP="00B63754">
      <w:pPr>
        <w:pStyle w:val="NoSpacing"/>
        <w:numPr>
          <w:ilvl w:val="0"/>
          <w:numId w:val="7"/>
        </w:numPr>
        <w:ind w:left="567" w:hanging="567"/>
        <w:jc w:val="both"/>
        <w:rPr>
          <w:rFonts w:ascii="Aptos" w:hAnsi="Aptos" w:cs="Tahoma"/>
          <w:b/>
          <w:bCs/>
        </w:rPr>
      </w:pPr>
      <w:r w:rsidRPr="0096777C">
        <w:rPr>
          <w:rFonts w:ascii="Aptos" w:hAnsi="Aptos" w:cs="Tahoma"/>
          <w:b/>
          <w:bCs/>
        </w:rPr>
        <w:lastRenderedPageBreak/>
        <w:t>Security and Vetting</w:t>
      </w:r>
    </w:p>
    <w:p w14:paraId="60BC3DFE" w14:textId="77777777" w:rsidR="00ED4613" w:rsidRPr="0096777C" w:rsidRDefault="00ED4613" w:rsidP="00ED4613">
      <w:pPr>
        <w:pStyle w:val="NoSpacing"/>
        <w:ind w:left="567"/>
        <w:jc w:val="both"/>
        <w:rPr>
          <w:rFonts w:ascii="Aptos" w:hAnsi="Aptos" w:cs="Tahoma"/>
          <w:b/>
          <w:bCs/>
        </w:rPr>
      </w:pPr>
    </w:p>
    <w:p w14:paraId="30A32087" w14:textId="70A9CB89" w:rsidR="00ED4613" w:rsidRDefault="00ED4613" w:rsidP="00ED4613">
      <w:pPr>
        <w:pStyle w:val="NoSpacing"/>
        <w:jc w:val="both"/>
        <w:rPr>
          <w:rFonts w:ascii="Aptos" w:hAnsi="Aptos"/>
        </w:rPr>
      </w:pPr>
      <w:r w:rsidRPr="0096777C">
        <w:rPr>
          <w:rFonts w:ascii="Aptos" w:hAnsi="Aptos"/>
        </w:rPr>
        <w:t xml:space="preserve">The Contractor must ensure that all personnel </w:t>
      </w:r>
      <w:r w:rsidR="00720A09">
        <w:rPr>
          <w:rFonts w:ascii="Aptos" w:hAnsi="Aptos"/>
        </w:rPr>
        <w:t xml:space="preserve">(including any sub-contractors) </w:t>
      </w:r>
      <w:r w:rsidRPr="0096777C">
        <w:rPr>
          <w:rFonts w:ascii="Aptos" w:hAnsi="Aptos"/>
        </w:rPr>
        <w:t xml:space="preserve">involved in delivering the </w:t>
      </w:r>
      <w:r w:rsidR="00C02EE9">
        <w:rPr>
          <w:rFonts w:ascii="Aptos" w:hAnsi="Aptos"/>
        </w:rPr>
        <w:t>S</w:t>
      </w:r>
      <w:r w:rsidRPr="0096777C">
        <w:rPr>
          <w:rFonts w:ascii="Aptos" w:hAnsi="Aptos"/>
        </w:rPr>
        <w:t>ervices have undergone appropriate vetting and background checks.  Where system access is required, the Contractor will comply with the Client’s IT security policies.</w:t>
      </w:r>
    </w:p>
    <w:p w14:paraId="7D239A0E" w14:textId="77777777" w:rsidR="00ED4613" w:rsidRPr="0096777C" w:rsidRDefault="00ED4613" w:rsidP="00ED4613">
      <w:pPr>
        <w:pStyle w:val="NoSpacing"/>
        <w:rPr>
          <w:rFonts w:ascii="Aptos" w:hAnsi="Aptos"/>
        </w:rPr>
      </w:pPr>
    </w:p>
    <w:p w14:paraId="59DA0212" w14:textId="77777777" w:rsidR="00ED4613" w:rsidRPr="0096777C" w:rsidRDefault="00ED4613" w:rsidP="00B63754">
      <w:pPr>
        <w:pStyle w:val="NoSpacing"/>
        <w:numPr>
          <w:ilvl w:val="0"/>
          <w:numId w:val="7"/>
        </w:numPr>
        <w:ind w:left="567" w:hanging="567"/>
        <w:rPr>
          <w:rFonts w:ascii="Aptos" w:hAnsi="Aptos"/>
          <w:b/>
          <w:bCs/>
          <w:lang w:val="en-GB"/>
        </w:rPr>
      </w:pPr>
      <w:r w:rsidRPr="0096777C">
        <w:rPr>
          <w:rFonts w:ascii="Aptos" w:hAnsi="Aptos"/>
          <w:b/>
          <w:bCs/>
          <w:lang w:val="en-GB"/>
        </w:rPr>
        <w:t>Performance Management and Review</w:t>
      </w:r>
    </w:p>
    <w:p w14:paraId="1B8E5777" w14:textId="77777777" w:rsidR="00ED4613" w:rsidRPr="0096777C" w:rsidRDefault="00ED4613" w:rsidP="00ED4613">
      <w:pPr>
        <w:pStyle w:val="NoSpacing"/>
        <w:rPr>
          <w:lang w:val="en-GB"/>
        </w:rPr>
      </w:pPr>
    </w:p>
    <w:p w14:paraId="3EBE2B6D" w14:textId="3D94A94E" w:rsidR="00ED4613" w:rsidRPr="0096777C" w:rsidRDefault="00267514" w:rsidP="00ED4613">
      <w:pPr>
        <w:pStyle w:val="NoSpacing"/>
        <w:jc w:val="both"/>
        <w:rPr>
          <w:rFonts w:ascii="Aptos" w:eastAsiaTheme="majorEastAsia" w:hAnsi="Aptos"/>
          <w:lang w:val="en-GB"/>
        </w:rPr>
      </w:pPr>
      <w:r>
        <w:rPr>
          <w:rFonts w:ascii="Aptos" w:hAnsi="Aptos"/>
          <w:lang w:val="en-GB"/>
        </w:rPr>
        <w:t xml:space="preserve">14.1 </w:t>
      </w:r>
      <w:r w:rsidR="00ED4613" w:rsidRPr="0096777C">
        <w:rPr>
          <w:rFonts w:ascii="Aptos" w:hAnsi="Aptos"/>
          <w:lang w:val="en-GB"/>
        </w:rPr>
        <w:t xml:space="preserve">The Contractor will deliver the </w:t>
      </w:r>
      <w:r w:rsidR="00F71107">
        <w:rPr>
          <w:rFonts w:ascii="Aptos" w:hAnsi="Aptos"/>
          <w:lang w:val="en-GB"/>
        </w:rPr>
        <w:t>S</w:t>
      </w:r>
      <w:r w:rsidR="00ED4613" w:rsidRPr="0096777C">
        <w:rPr>
          <w:rFonts w:ascii="Aptos" w:hAnsi="Aptos"/>
          <w:lang w:val="en-GB"/>
        </w:rPr>
        <w:t>ervices in accordance with the performance expectations and outcomes set out in the Specification of Requirements.</w:t>
      </w:r>
    </w:p>
    <w:p w14:paraId="2094BB1C" w14:textId="77777777" w:rsidR="00ED4613" w:rsidRPr="0096777C" w:rsidRDefault="00ED4613" w:rsidP="00ED4613">
      <w:pPr>
        <w:pStyle w:val="NoSpacing"/>
        <w:jc w:val="both"/>
        <w:rPr>
          <w:rFonts w:ascii="Aptos" w:hAnsi="Aptos"/>
          <w:lang w:val="en-GB"/>
        </w:rPr>
      </w:pPr>
    </w:p>
    <w:p w14:paraId="1C4D4271" w14:textId="7204910C" w:rsidR="00F71107" w:rsidRDefault="00267514" w:rsidP="00ED4613">
      <w:pPr>
        <w:pStyle w:val="NoSpacing"/>
        <w:jc w:val="both"/>
        <w:rPr>
          <w:rFonts w:ascii="Aptos" w:eastAsiaTheme="majorEastAsia" w:hAnsi="Aptos"/>
          <w:lang w:val="en-GB"/>
        </w:rPr>
      </w:pPr>
      <w:r>
        <w:rPr>
          <w:rFonts w:ascii="Aptos" w:hAnsi="Aptos"/>
          <w:lang w:val="en-GB"/>
        </w:rPr>
        <w:t xml:space="preserve">14.2 </w:t>
      </w:r>
      <w:r w:rsidR="00ED4613" w:rsidRPr="0096777C">
        <w:rPr>
          <w:rFonts w:ascii="Aptos" w:hAnsi="Aptos"/>
          <w:lang w:val="en-GB"/>
        </w:rPr>
        <w:t>Where the Contractor fails to meet these performance expectations, the Client may</w:t>
      </w:r>
      <w:r w:rsidR="00F71107">
        <w:rPr>
          <w:rFonts w:ascii="Aptos" w:hAnsi="Aptos"/>
          <w:lang w:val="en-GB"/>
        </w:rPr>
        <w:t xml:space="preserve"> exercise it</w:t>
      </w:r>
      <w:r w:rsidR="00720A09">
        <w:rPr>
          <w:rFonts w:ascii="Aptos" w:hAnsi="Aptos"/>
          <w:lang w:val="en-GB"/>
        </w:rPr>
        <w:t>s</w:t>
      </w:r>
      <w:r w:rsidR="00F71107">
        <w:rPr>
          <w:rFonts w:ascii="Aptos" w:hAnsi="Aptos"/>
          <w:lang w:val="en-GB"/>
        </w:rPr>
        <w:t xml:space="preserve"> rights </w:t>
      </w:r>
      <w:r w:rsidR="00F71107" w:rsidRPr="008842E3">
        <w:rPr>
          <w:rFonts w:ascii="Aptos" w:hAnsi="Aptos"/>
          <w:lang w:val="en-GB"/>
        </w:rPr>
        <w:t xml:space="preserve">under clause </w:t>
      </w:r>
      <w:r w:rsidR="008842E3" w:rsidRPr="008842E3">
        <w:rPr>
          <w:rFonts w:ascii="Aptos" w:hAnsi="Aptos"/>
          <w:lang w:val="en-GB"/>
        </w:rPr>
        <w:t>4</w:t>
      </w:r>
      <w:r w:rsidRPr="008842E3">
        <w:rPr>
          <w:rFonts w:ascii="Aptos" w:hAnsi="Aptos"/>
          <w:lang w:val="en-GB"/>
        </w:rPr>
        <w:t xml:space="preserve"> and</w:t>
      </w:r>
      <w:r w:rsidR="00720A09" w:rsidRPr="008842E3">
        <w:rPr>
          <w:rFonts w:ascii="Aptos" w:hAnsi="Aptos"/>
          <w:lang w:val="en-GB"/>
        </w:rPr>
        <w:t xml:space="preserve"> 25</w:t>
      </w:r>
      <w:r w:rsidR="00F71107" w:rsidRPr="008842E3">
        <w:rPr>
          <w:rFonts w:ascii="Aptos" w:hAnsi="Aptos"/>
          <w:lang w:val="en-GB"/>
        </w:rPr>
        <w:t>,</w:t>
      </w:r>
      <w:r w:rsidR="00ED4613" w:rsidRPr="008842E3">
        <w:rPr>
          <w:rFonts w:ascii="Aptos" w:hAnsi="Aptos"/>
          <w:lang w:val="en-GB"/>
        </w:rPr>
        <w:t xml:space="preserve"> having</w:t>
      </w:r>
      <w:r w:rsidR="00ED4613" w:rsidRPr="0096777C">
        <w:rPr>
          <w:rFonts w:ascii="Aptos" w:hAnsi="Aptos"/>
          <w:lang w:val="en-GB"/>
        </w:rPr>
        <w:t xml:space="preserve"> regard to the nature and impact of the underperformance.</w:t>
      </w:r>
      <w:r w:rsidR="00F71107">
        <w:rPr>
          <w:rFonts w:ascii="Aptos" w:eastAsiaTheme="majorEastAsia" w:hAnsi="Aptos"/>
          <w:lang w:val="en-GB"/>
        </w:rPr>
        <w:t xml:space="preserve"> </w:t>
      </w:r>
    </w:p>
    <w:p w14:paraId="70C6DAEF" w14:textId="77777777" w:rsidR="00ED4613" w:rsidRPr="0096777C" w:rsidRDefault="00ED4613" w:rsidP="00ED4613">
      <w:pPr>
        <w:pStyle w:val="NoSpacing"/>
        <w:jc w:val="both"/>
        <w:rPr>
          <w:rFonts w:ascii="Aptos" w:hAnsi="Aptos"/>
          <w:lang w:val="en-GB"/>
        </w:rPr>
      </w:pPr>
    </w:p>
    <w:p w14:paraId="17C9E4D5" w14:textId="490D4F01" w:rsidR="00ED4613" w:rsidRPr="007C0DE4" w:rsidRDefault="00267514" w:rsidP="00ED4613">
      <w:pPr>
        <w:pStyle w:val="NoSpacing"/>
        <w:jc w:val="both"/>
        <w:rPr>
          <w:rFonts w:ascii="Aptos" w:hAnsi="Aptos"/>
          <w:color w:val="EE0000"/>
          <w:lang w:val="en-GB"/>
        </w:rPr>
      </w:pPr>
      <w:r>
        <w:rPr>
          <w:rFonts w:ascii="Aptos" w:hAnsi="Aptos"/>
          <w:lang w:val="en-GB"/>
        </w:rPr>
        <w:t xml:space="preserve">14.3 </w:t>
      </w:r>
      <w:r w:rsidR="00F71107">
        <w:rPr>
          <w:rFonts w:ascii="Aptos" w:hAnsi="Aptos"/>
          <w:lang w:val="en-GB"/>
        </w:rPr>
        <w:t>The Client and Contractor will hold regular contract review meetings, a</w:t>
      </w:r>
      <w:r w:rsidR="003B1949">
        <w:rPr>
          <w:rFonts w:ascii="Aptos" w:hAnsi="Aptos"/>
          <w:lang w:val="en-GB"/>
        </w:rPr>
        <w:t xml:space="preserve">nd </w:t>
      </w:r>
      <w:r w:rsidR="003B1949" w:rsidRPr="009D6555">
        <w:rPr>
          <w:rFonts w:ascii="Aptos" w:hAnsi="Aptos"/>
          <w:lang w:val="en-GB"/>
        </w:rPr>
        <w:t xml:space="preserve">the frequency and attendees of such meetings will be </w:t>
      </w:r>
      <w:r w:rsidRPr="009D6555">
        <w:rPr>
          <w:rFonts w:ascii="Aptos" w:hAnsi="Aptos"/>
          <w:lang w:val="en-GB"/>
        </w:rPr>
        <w:t xml:space="preserve">as </w:t>
      </w:r>
      <w:r w:rsidR="007863F1" w:rsidRPr="009D6555">
        <w:rPr>
          <w:rFonts w:ascii="Aptos" w:hAnsi="Aptos"/>
          <w:lang w:val="en-GB"/>
        </w:rPr>
        <w:t>agreed between the parties</w:t>
      </w:r>
      <w:r w:rsidR="009D6555">
        <w:rPr>
          <w:rFonts w:ascii="Aptos" w:hAnsi="Aptos"/>
          <w:lang w:val="en-GB"/>
        </w:rPr>
        <w:t xml:space="preserve">.  </w:t>
      </w:r>
      <w:r w:rsidR="003B1949">
        <w:rPr>
          <w:rFonts w:ascii="Aptos" w:hAnsi="Aptos"/>
          <w:lang w:val="en-GB"/>
        </w:rPr>
        <w:t>These meetings will m</w:t>
      </w:r>
      <w:r w:rsidR="00ED4613" w:rsidRPr="0096777C">
        <w:rPr>
          <w:rFonts w:ascii="Aptos" w:hAnsi="Aptos"/>
          <w:lang w:val="en-GB"/>
        </w:rPr>
        <w:t>onitor performance, discuss any issues and agree actions for continuous improvement</w:t>
      </w:r>
      <w:r w:rsidR="00F71107">
        <w:rPr>
          <w:rFonts w:ascii="Aptos" w:hAnsi="Aptos"/>
          <w:lang w:val="en-GB"/>
        </w:rPr>
        <w:t>.</w:t>
      </w:r>
      <w:r w:rsidR="00ED4613" w:rsidRPr="0096777C">
        <w:rPr>
          <w:rFonts w:ascii="Aptos" w:hAnsi="Aptos"/>
          <w:lang w:val="en-GB"/>
        </w:rPr>
        <w:t xml:space="preserve"> The Contractor will provide performance reports in advance of each meeting, outlining progress against key objectives and any areas requiring attention.</w:t>
      </w:r>
      <w:r w:rsidR="00B67D11">
        <w:rPr>
          <w:rFonts w:ascii="Aptos" w:hAnsi="Aptos"/>
          <w:lang w:val="en-GB"/>
        </w:rPr>
        <w:t xml:space="preserve">  </w:t>
      </w:r>
    </w:p>
    <w:p w14:paraId="375C8956" w14:textId="77777777" w:rsidR="00ED4613" w:rsidRDefault="00ED4613" w:rsidP="00ED4613">
      <w:pPr>
        <w:pStyle w:val="NoSpacing"/>
        <w:jc w:val="both"/>
        <w:rPr>
          <w:rFonts w:ascii="Aptos" w:hAnsi="Aptos"/>
          <w:lang w:val="en-GB"/>
        </w:rPr>
      </w:pPr>
    </w:p>
    <w:p w14:paraId="740D666E" w14:textId="77777777" w:rsidR="00ED4613" w:rsidRPr="0096777C" w:rsidRDefault="00ED4613" w:rsidP="00B63754">
      <w:pPr>
        <w:pStyle w:val="NoSpacing"/>
        <w:numPr>
          <w:ilvl w:val="0"/>
          <w:numId w:val="7"/>
        </w:numPr>
        <w:ind w:left="567" w:hanging="567"/>
        <w:jc w:val="both"/>
        <w:rPr>
          <w:rFonts w:ascii="Aptos" w:hAnsi="Aptos"/>
          <w:b/>
          <w:bCs/>
          <w:lang w:val="en-GB"/>
        </w:rPr>
      </w:pPr>
      <w:r w:rsidRPr="0096777C">
        <w:rPr>
          <w:rFonts w:ascii="Aptos" w:hAnsi="Aptos"/>
          <w:b/>
          <w:bCs/>
          <w:lang w:val="en-GB"/>
        </w:rPr>
        <w:t>Continuous Improvement</w:t>
      </w:r>
    </w:p>
    <w:p w14:paraId="411F8106" w14:textId="77777777" w:rsidR="00ED4613" w:rsidRDefault="00ED4613" w:rsidP="00ED4613">
      <w:pPr>
        <w:pStyle w:val="NoSpacing"/>
        <w:jc w:val="both"/>
        <w:rPr>
          <w:rFonts w:ascii="Aptos" w:hAnsi="Aptos"/>
          <w:lang w:val="en-GB"/>
        </w:rPr>
      </w:pPr>
    </w:p>
    <w:p w14:paraId="70A58EC8" w14:textId="48BC7030" w:rsidR="00ED4613" w:rsidRPr="0096777C" w:rsidRDefault="00ED4613" w:rsidP="00ED4613">
      <w:pPr>
        <w:pStyle w:val="NoSpacing"/>
        <w:jc w:val="both"/>
        <w:rPr>
          <w:rFonts w:ascii="Aptos" w:hAnsi="Aptos"/>
        </w:rPr>
      </w:pPr>
      <w:r w:rsidRPr="0096777C">
        <w:rPr>
          <w:rFonts w:ascii="Aptos" w:hAnsi="Aptos"/>
        </w:rPr>
        <w:t xml:space="preserve">The Contractor </w:t>
      </w:r>
      <w:r>
        <w:rPr>
          <w:rFonts w:ascii="Aptos" w:hAnsi="Aptos"/>
        </w:rPr>
        <w:t>will</w:t>
      </w:r>
      <w:r w:rsidRPr="0096777C">
        <w:rPr>
          <w:rFonts w:ascii="Aptos" w:hAnsi="Aptos"/>
        </w:rPr>
        <w:t xml:space="preserve"> identify and recommend opportunities for continuous improvement and innovation in </w:t>
      </w:r>
      <w:r w:rsidR="003B1949">
        <w:rPr>
          <w:rFonts w:ascii="Aptos" w:hAnsi="Aptos"/>
        </w:rPr>
        <w:t>delivery of the S</w:t>
      </w:r>
      <w:r w:rsidRPr="0096777C">
        <w:rPr>
          <w:rFonts w:ascii="Aptos" w:hAnsi="Aptos"/>
        </w:rPr>
        <w:t>ervice</w:t>
      </w:r>
      <w:r w:rsidR="003B1949">
        <w:rPr>
          <w:rFonts w:ascii="Aptos" w:hAnsi="Aptos"/>
        </w:rPr>
        <w:t>s</w:t>
      </w:r>
      <w:r w:rsidRPr="0096777C">
        <w:rPr>
          <w:rFonts w:ascii="Aptos" w:hAnsi="Aptos"/>
        </w:rPr>
        <w:t xml:space="preserve"> during the course of the Contract. </w:t>
      </w:r>
      <w:r>
        <w:rPr>
          <w:rFonts w:ascii="Aptos" w:hAnsi="Aptos"/>
        </w:rPr>
        <w:t xml:space="preserve"> </w:t>
      </w:r>
      <w:r w:rsidRPr="0096777C">
        <w:rPr>
          <w:rFonts w:ascii="Aptos" w:hAnsi="Aptos"/>
        </w:rPr>
        <w:t>The Client is not obliged to accept such proposals but will give reasonable consideration to them.</w:t>
      </w:r>
    </w:p>
    <w:p w14:paraId="1A637310" w14:textId="77777777" w:rsidR="00ED4613" w:rsidRPr="00864BFD" w:rsidRDefault="00ED4613" w:rsidP="00ED4613">
      <w:pPr>
        <w:pStyle w:val="NoSpacing"/>
        <w:jc w:val="both"/>
        <w:rPr>
          <w:rFonts w:ascii="Aptos" w:hAnsi="Aptos"/>
          <w:lang w:val="en-GB"/>
        </w:rPr>
      </w:pPr>
    </w:p>
    <w:p w14:paraId="7441EF92" w14:textId="77777777" w:rsidR="00ED4613" w:rsidRPr="00150F08" w:rsidRDefault="00ED4613" w:rsidP="00B63754">
      <w:pPr>
        <w:pStyle w:val="NoSpacing"/>
        <w:numPr>
          <w:ilvl w:val="0"/>
          <w:numId w:val="7"/>
        </w:numPr>
        <w:ind w:left="567" w:hanging="567"/>
        <w:jc w:val="both"/>
        <w:rPr>
          <w:rFonts w:ascii="Aptos" w:hAnsi="Aptos"/>
          <w:b/>
          <w:bCs/>
        </w:rPr>
      </w:pPr>
      <w:r w:rsidRPr="00150F08">
        <w:rPr>
          <w:rFonts w:ascii="Aptos" w:hAnsi="Aptos"/>
          <w:b/>
        </w:rPr>
        <w:t>Pricing</w:t>
      </w:r>
    </w:p>
    <w:p w14:paraId="2090AE2D" w14:textId="77777777" w:rsidR="00ED4613" w:rsidRDefault="00ED4613" w:rsidP="00ED4613">
      <w:pPr>
        <w:pStyle w:val="NoSpacing"/>
        <w:jc w:val="both"/>
        <w:rPr>
          <w:rFonts w:ascii="Aptos" w:hAnsi="Aptos"/>
          <w:bCs/>
        </w:rPr>
      </w:pPr>
    </w:p>
    <w:p w14:paraId="45A3C110" w14:textId="36C41F53" w:rsidR="003B1949" w:rsidRDefault="00267514" w:rsidP="00267514">
      <w:pPr>
        <w:pStyle w:val="NoSpacing"/>
        <w:jc w:val="both"/>
        <w:rPr>
          <w:rFonts w:ascii="Aptos" w:hAnsi="Aptos"/>
          <w:bCs/>
        </w:rPr>
      </w:pPr>
      <w:r>
        <w:rPr>
          <w:rFonts w:ascii="Aptos" w:hAnsi="Aptos"/>
          <w:lang w:val="en-GB"/>
        </w:rPr>
        <w:t>1</w:t>
      </w:r>
      <w:r w:rsidR="00D47193">
        <w:rPr>
          <w:rFonts w:ascii="Aptos" w:hAnsi="Aptos"/>
          <w:lang w:val="en-GB"/>
        </w:rPr>
        <w:t>5</w:t>
      </w:r>
      <w:r>
        <w:rPr>
          <w:rFonts w:ascii="Aptos" w:hAnsi="Aptos"/>
          <w:lang w:val="en-GB"/>
        </w:rPr>
        <w:t xml:space="preserve">.1 </w:t>
      </w:r>
      <w:r w:rsidR="003B1949" w:rsidRPr="00267514">
        <w:rPr>
          <w:rFonts w:ascii="Aptos" w:hAnsi="Aptos"/>
          <w:lang w:val="en-GB"/>
        </w:rPr>
        <w:t>The Contractor accepts and acknowledges that the Charges for the Services shall be set out in the</w:t>
      </w:r>
      <w:r w:rsidR="003B1949">
        <w:rPr>
          <w:rFonts w:ascii="Aptos" w:hAnsi="Aptos"/>
          <w:bCs/>
        </w:rPr>
        <w:t xml:space="preserve"> </w:t>
      </w:r>
      <w:r w:rsidR="003E1806">
        <w:rPr>
          <w:rFonts w:ascii="Aptos" w:hAnsi="Aptos"/>
          <w:bCs/>
        </w:rPr>
        <w:t>Contractor’s pricing schedule, which shall form part of the Contractor’s tender submission.</w:t>
      </w:r>
    </w:p>
    <w:p w14:paraId="36044033" w14:textId="77777777" w:rsidR="003B1949" w:rsidRPr="00E66CB0" w:rsidRDefault="003B1949" w:rsidP="00ED4613">
      <w:pPr>
        <w:pStyle w:val="NoSpacing"/>
        <w:jc w:val="both"/>
        <w:rPr>
          <w:rFonts w:ascii="Aptos" w:hAnsi="Aptos"/>
          <w:bCs/>
        </w:rPr>
      </w:pPr>
    </w:p>
    <w:p w14:paraId="6976AAD1" w14:textId="1DEA1709" w:rsidR="00ED4613" w:rsidRPr="00AE312B" w:rsidRDefault="00267514" w:rsidP="00ED4613">
      <w:pPr>
        <w:jc w:val="both"/>
        <w:rPr>
          <w:rFonts w:ascii="Aptos" w:hAnsi="Aptos"/>
        </w:rPr>
      </w:pPr>
      <w:r>
        <w:rPr>
          <w:rFonts w:ascii="Aptos" w:hAnsi="Aptos"/>
        </w:rPr>
        <w:t>1</w:t>
      </w:r>
      <w:r w:rsidR="00D47193">
        <w:rPr>
          <w:rFonts w:ascii="Aptos" w:hAnsi="Aptos"/>
        </w:rPr>
        <w:t>5</w:t>
      </w:r>
      <w:r>
        <w:rPr>
          <w:rFonts w:ascii="Aptos" w:hAnsi="Aptos"/>
        </w:rPr>
        <w:t xml:space="preserve">.2 </w:t>
      </w:r>
      <w:r w:rsidR="00ED4613" w:rsidRPr="00AE312B">
        <w:rPr>
          <w:rFonts w:ascii="Aptos" w:hAnsi="Aptos"/>
        </w:rPr>
        <w:t xml:space="preserve">The parties agree to review the contract </w:t>
      </w:r>
      <w:r w:rsidR="00720A09">
        <w:rPr>
          <w:rFonts w:ascii="Aptos" w:hAnsi="Aptos"/>
        </w:rPr>
        <w:t>Charges</w:t>
      </w:r>
      <w:r w:rsidR="00ED4613" w:rsidRPr="00AE312B">
        <w:rPr>
          <w:rFonts w:ascii="Aptos" w:hAnsi="Aptos"/>
        </w:rPr>
        <w:t xml:space="preserve"> annually on the anniversary of the </w:t>
      </w:r>
      <w:r w:rsidR="003B1949">
        <w:rPr>
          <w:rFonts w:ascii="Aptos" w:hAnsi="Aptos"/>
        </w:rPr>
        <w:t>Effective D</w:t>
      </w:r>
      <w:r w:rsidR="00ED4613">
        <w:rPr>
          <w:rFonts w:ascii="Aptos" w:hAnsi="Aptos"/>
        </w:rPr>
        <w:t>a</w:t>
      </w:r>
      <w:r w:rsidR="00ED4613" w:rsidRPr="00AE312B">
        <w:rPr>
          <w:rFonts w:ascii="Aptos" w:hAnsi="Aptos"/>
        </w:rPr>
        <w:t>te. Any adjustment will be based on changes to the Consumer Price Index (CPI)</w:t>
      </w:r>
      <w:r w:rsidR="00ED4613">
        <w:rPr>
          <w:rFonts w:ascii="Aptos" w:hAnsi="Aptos"/>
        </w:rPr>
        <w:t>,</w:t>
      </w:r>
      <w:r w:rsidR="00ED4613" w:rsidRPr="00AE312B">
        <w:rPr>
          <w:rFonts w:ascii="Aptos" w:hAnsi="Aptos"/>
        </w:rPr>
        <w:t xml:space="preserve"> subject to a maximum annual increase of 3%. </w:t>
      </w:r>
      <w:r w:rsidR="00ED4613">
        <w:rPr>
          <w:rFonts w:ascii="Aptos" w:hAnsi="Aptos"/>
        </w:rPr>
        <w:t xml:space="preserve"> </w:t>
      </w:r>
      <w:r w:rsidR="00ED4613" w:rsidRPr="00AE312B">
        <w:rPr>
          <w:rFonts w:ascii="Aptos" w:hAnsi="Aptos"/>
        </w:rPr>
        <w:t>No price increase will take effect without a signed variation.</w:t>
      </w:r>
    </w:p>
    <w:p w14:paraId="08841628" w14:textId="0295A53A" w:rsidR="00ED4613" w:rsidRPr="00E66CB0" w:rsidRDefault="0045374F" w:rsidP="00ED4613">
      <w:pPr>
        <w:pStyle w:val="NoSpacing"/>
        <w:jc w:val="both"/>
        <w:rPr>
          <w:rFonts w:ascii="Aptos" w:hAnsi="Aptos"/>
        </w:rPr>
      </w:pPr>
      <w:r>
        <w:rPr>
          <w:rFonts w:ascii="Aptos" w:hAnsi="Aptos"/>
        </w:rPr>
        <w:t>1</w:t>
      </w:r>
      <w:r w:rsidR="00D47193">
        <w:rPr>
          <w:rFonts w:ascii="Aptos" w:hAnsi="Aptos"/>
        </w:rPr>
        <w:t>5</w:t>
      </w:r>
      <w:r>
        <w:rPr>
          <w:rFonts w:ascii="Aptos" w:hAnsi="Aptos"/>
        </w:rPr>
        <w:t xml:space="preserve">.3 </w:t>
      </w:r>
      <w:r w:rsidR="00ED4613" w:rsidRPr="00E66CB0">
        <w:rPr>
          <w:rFonts w:ascii="Aptos" w:hAnsi="Aptos"/>
        </w:rPr>
        <w:t xml:space="preserve">The Contractor will not impose any additional </w:t>
      </w:r>
      <w:r w:rsidR="00720A09">
        <w:rPr>
          <w:rFonts w:ascii="Aptos" w:hAnsi="Aptos"/>
        </w:rPr>
        <w:t>c</w:t>
      </w:r>
      <w:r w:rsidR="00ED4613" w:rsidRPr="00E66CB0">
        <w:rPr>
          <w:rFonts w:ascii="Aptos" w:hAnsi="Aptos"/>
        </w:rPr>
        <w:t xml:space="preserve">harges unless expressly agreed in writing by the </w:t>
      </w:r>
      <w:r w:rsidR="00ED4613">
        <w:rPr>
          <w:rFonts w:ascii="Aptos" w:hAnsi="Aptos"/>
        </w:rPr>
        <w:t>Parties</w:t>
      </w:r>
      <w:r w:rsidR="00ED4613" w:rsidRPr="00E66CB0">
        <w:rPr>
          <w:rFonts w:ascii="Aptos" w:hAnsi="Aptos"/>
        </w:rPr>
        <w:t>.</w:t>
      </w:r>
    </w:p>
    <w:p w14:paraId="4E52A42B" w14:textId="77777777" w:rsidR="00ED4613" w:rsidRPr="00E66CB0" w:rsidRDefault="00ED4613" w:rsidP="00ED4613">
      <w:pPr>
        <w:pStyle w:val="NoSpacing"/>
        <w:jc w:val="both"/>
        <w:rPr>
          <w:rFonts w:ascii="Aptos" w:hAnsi="Aptos"/>
        </w:rPr>
      </w:pPr>
    </w:p>
    <w:p w14:paraId="5370E2D5" w14:textId="6D0375FF" w:rsidR="00ED4613" w:rsidRPr="00150F08" w:rsidRDefault="00ED4613" w:rsidP="00B63754">
      <w:pPr>
        <w:pStyle w:val="NoSpacing"/>
        <w:numPr>
          <w:ilvl w:val="0"/>
          <w:numId w:val="15"/>
        </w:numPr>
        <w:ind w:left="567" w:hanging="567"/>
        <w:jc w:val="both"/>
        <w:rPr>
          <w:rFonts w:ascii="Aptos" w:hAnsi="Aptos"/>
          <w:b/>
        </w:rPr>
      </w:pPr>
      <w:r w:rsidRPr="00150F08">
        <w:rPr>
          <w:rFonts w:ascii="Aptos" w:hAnsi="Aptos"/>
          <w:b/>
        </w:rPr>
        <w:t xml:space="preserve">Payment </w:t>
      </w:r>
    </w:p>
    <w:p w14:paraId="2CBADDB9" w14:textId="77777777" w:rsidR="00ED4613" w:rsidRPr="00E66CB0" w:rsidRDefault="00ED4613" w:rsidP="0045374F">
      <w:pPr>
        <w:pStyle w:val="NoSpacing"/>
        <w:ind w:left="567"/>
        <w:jc w:val="both"/>
        <w:rPr>
          <w:rFonts w:ascii="Aptos" w:hAnsi="Aptos"/>
        </w:rPr>
      </w:pPr>
    </w:p>
    <w:p w14:paraId="17D8BB9B" w14:textId="19553BBD" w:rsidR="00ED4613" w:rsidRDefault="0045374F" w:rsidP="00ED4613">
      <w:pPr>
        <w:pStyle w:val="NoSpacing"/>
        <w:jc w:val="both"/>
        <w:rPr>
          <w:rFonts w:ascii="Aptos" w:hAnsi="Aptos"/>
          <w:iCs/>
        </w:rPr>
      </w:pPr>
      <w:r>
        <w:rPr>
          <w:rFonts w:ascii="Aptos" w:hAnsi="Aptos"/>
          <w:iCs/>
        </w:rPr>
        <w:t xml:space="preserve">17.1 </w:t>
      </w:r>
      <w:r w:rsidR="00ED4613" w:rsidRPr="00C10113">
        <w:rPr>
          <w:rFonts w:ascii="Aptos" w:hAnsi="Aptos"/>
          <w:iCs/>
        </w:rPr>
        <w:t xml:space="preserve">The Contractor will submit invoices on a monthly basis in arrears, detailing the work undertaken and time spent, in accordance with the agreed </w:t>
      </w:r>
      <w:r w:rsidR="00ED4613">
        <w:rPr>
          <w:rFonts w:ascii="Aptos" w:hAnsi="Aptos"/>
          <w:iCs/>
        </w:rPr>
        <w:t>rates</w:t>
      </w:r>
      <w:r w:rsidR="00ED4613" w:rsidRPr="00C10113">
        <w:rPr>
          <w:rFonts w:ascii="Aptos" w:hAnsi="Aptos"/>
          <w:iCs/>
        </w:rPr>
        <w:t>.</w:t>
      </w:r>
      <w:r w:rsidR="003B1949">
        <w:rPr>
          <w:rFonts w:ascii="Aptos" w:hAnsi="Aptos"/>
          <w:iCs/>
        </w:rPr>
        <w:t xml:space="preserve"> All amounts payable are exclusive of VAT. </w:t>
      </w:r>
    </w:p>
    <w:p w14:paraId="2FB1114A" w14:textId="77777777" w:rsidR="003B1949" w:rsidRDefault="003B1949" w:rsidP="00ED4613">
      <w:pPr>
        <w:pStyle w:val="NoSpacing"/>
        <w:jc w:val="both"/>
        <w:rPr>
          <w:rFonts w:ascii="Aptos" w:hAnsi="Aptos"/>
          <w:iCs/>
        </w:rPr>
      </w:pPr>
    </w:p>
    <w:p w14:paraId="0D6913A4" w14:textId="3DCD2208" w:rsidR="00ED4613" w:rsidRDefault="0045374F" w:rsidP="00ED4613">
      <w:pPr>
        <w:pStyle w:val="NoSpacing"/>
        <w:jc w:val="both"/>
        <w:rPr>
          <w:rFonts w:ascii="Aptos" w:hAnsi="Aptos"/>
        </w:rPr>
      </w:pPr>
      <w:r>
        <w:rPr>
          <w:rFonts w:ascii="Aptos" w:hAnsi="Aptos"/>
        </w:rPr>
        <w:t>17.</w:t>
      </w:r>
      <w:r w:rsidR="00681AA8">
        <w:rPr>
          <w:rFonts w:ascii="Aptos" w:hAnsi="Aptos"/>
        </w:rPr>
        <w:t>2</w:t>
      </w:r>
      <w:r>
        <w:rPr>
          <w:rFonts w:ascii="Aptos" w:hAnsi="Aptos"/>
        </w:rPr>
        <w:t xml:space="preserve"> </w:t>
      </w:r>
      <w:r w:rsidR="00ED4613" w:rsidRPr="00E66CB0">
        <w:rPr>
          <w:rFonts w:ascii="Aptos" w:hAnsi="Aptos"/>
        </w:rPr>
        <w:t>The Client will pay invoice</w:t>
      </w:r>
      <w:r w:rsidR="00ED4613">
        <w:rPr>
          <w:rFonts w:ascii="Aptos" w:hAnsi="Aptos"/>
        </w:rPr>
        <w:t>s</w:t>
      </w:r>
      <w:r w:rsidR="00ED4613" w:rsidRPr="00E66CB0">
        <w:rPr>
          <w:rFonts w:ascii="Aptos" w:hAnsi="Aptos"/>
        </w:rPr>
        <w:t xml:space="preserve"> no later than 30 days following receipt.</w:t>
      </w:r>
    </w:p>
    <w:p w14:paraId="1323400A" w14:textId="77777777" w:rsidR="00ED4613" w:rsidRDefault="00ED4613" w:rsidP="00ED4613">
      <w:pPr>
        <w:pStyle w:val="NoSpacing"/>
        <w:jc w:val="both"/>
        <w:rPr>
          <w:rFonts w:ascii="Aptos" w:hAnsi="Aptos"/>
        </w:rPr>
      </w:pPr>
    </w:p>
    <w:p w14:paraId="4A5C81B8" w14:textId="77777777" w:rsidR="00ED4613" w:rsidRPr="00966A6B" w:rsidRDefault="00ED4613" w:rsidP="00B63754">
      <w:pPr>
        <w:pStyle w:val="NoSpacing"/>
        <w:numPr>
          <w:ilvl w:val="0"/>
          <w:numId w:val="15"/>
        </w:numPr>
        <w:ind w:left="567" w:hanging="567"/>
        <w:jc w:val="both"/>
        <w:rPr>
          <w:rFonts w:ascii="Aptos" w:hAnsi="Aptos"/>
          <w:b/>
        </w:rPr>
      </w:pPr>
      <w:r w:rsidRPr="00966A6B">
        <w:rPr>
          <w:rFonts w:ascii="Aptos" w:hAnsi="Aptos"/>
          <w:b/>
        </w:rPr>
        <w:t xml:space="preserve">Project </w:t>
      </w:r>
      <w:r w:rsidRPr="0045374F">
        <w:rPr>
          <w:rFonts w:ascii="Aptos" w:hAnsi="Aptos"/>
          <w:b/>
        </w:rPr>
        <w:t>Management</w:t>
      </w:r>
      <w:r w:rsidRPr="00966A6B">
        <w:rPr>
          <w:rFonts w:ascii="Aptos" w:hAnsi="Aptos"/>
          <w:b/>
        </w:rPr>
        <w:t xml:space="preserve"> and Key Personnel</w:t>
      </w:r>
    </w:p>
    <w:p w14:paraId="0ED07DA8" w14:textId="77777777" w:rsidR="00966A6B" w:rsidRPr="00966A6B" w:rsidRDefault="00966A6B" w:rsidP="00966A6B">
      <w:pPr>
        <w:pStyle w:val="NoSpacing"/>
        <w:ind w:left="567"/>
        <w:jc w:val="both"/>
        <w:rPr>
          <w:rFonts w:ascii="Aptos" w:hAnsi="Aptos"/>
          <w:b/>
        </w:rPr>
      </w:pPr>
    </w:p>
    <w:p w14:paraId="59E951A0" w14:textId="09BD7FC1" w:rsidR="00ED4613" w:rsidRDefault="00966A6B" w:rsidP="00966A6B">
      <w:pPr>
        <w:pStyle w:val="NoSpacing"/>
        <w:jc w:val="both"/>
        <w:rPr>
          <w:rFonts w:ascii="Aptos" w:hAnsi="Aptos"/>
          <w:bCs/>
        </w:rPr>
      </w:pPr>
      <w:r>
        <w:rPr>
          <w:rFonts w:ascii="Aptos" w:hAnsi="Aptos"/>
          <w:bCs/>
        </w:rPr>
        <w:t>18.1</w:t>
      </w:r>
      <w:r w:rsidR="00ED4613" w:rsidRPr="00966A6B">
        <w:rPr>
          <w:rFonts w:ascii="Aptos" w:hAnsi="Aptos"/>
          <w:bCs/>
        </w:rPr>
        <w:t>The Contractor will assign named key personnel for the management and delivery of this Contract.</w:t>
      </w:r>
    </w:p>
    <w:p w14:paraId="00C342BF" w14:textId="77777777" w:rsidR="00966A6B" w:rsidRPr="00966A6B" w:rsidRDefault="00966A6B" w:rsidP="00966A6B">
      <w:pPr>
        <w:pStyle w:val="NoSpacing"/>
        <w:ind w:left="780"/>
        <w:jc w:val="both"/>
        <w:rPr>
          <w:rFonts w:ascii="Aptos" w:hAnsi="Aptos"/>
          <w:bCs/>
        </w:rPr>
      </w:pPr>
    </w:p>
    <w:p w14:paraId="66ED4289" w14:textId="09CB4D9F" w:rsidR="00ED4613" w:rsidRDefault="0045374F" w:rsidP="00ED4613">
      <w:pPr>
        <w:jc w:val="both"/>
        <w:rPr>
          <w:rFonts w:ascii="Aptos" w:hAnsi="Aptos"/>
        </w:rPr>
      </w:pPr>
      <w:r>
        <w:rPr>
          <w:rFonts w:ascii="Aptos" w:hAnsi="Aptos"/>
        </w:rPr>
        <w:t xml:space="preserve">18.2 </w:t>
      </w:r>
      <w:r w:rsidR="00ED4613" w:rsidRPr="001577DA">
        <w:rPr>
          <w:rFonts w:ascii="Aptos" w:hAnsi="Aptos"/>
        </w:rPr>
        <w:t xml:space="preserve">Any changes to these personnel must be approved in writing by the Client, such approval not to be unreasonably withheld. </w:t>
      </w:r>
    </w:p>
    <w:p w14:paraId="371E72B0" w14:textId="7E876BD4" w:rsidR="00ED4613" w:rsidRPr="001577DA" w:rsidRDefault="0045374F" w:rsidP="00ED4613">
      <w:pPr>
        <w:jc w:val="both"/>
        <w:rPr>
          <w:rFonts w:ascii="Aptos" w:hAnsi="Aptos"/>
        </w:rPr>
      </w:pPr>
      <w:r>
        <w:rPr>
          <w:rFonts w:ascii="Aptos" w:hAnsi="Aptos"/>
        </w:rPr>
        <w:t xml:space="preserve">18.3 </w:t>
      </w:r>
      <w:r w:rsidR="00ED4613" w:rsidRPr="001577DA">
        <w:rPr>
          <w:rFonts w:ascii="Aptos" w:hAnsi="Aptos"/>
        </w:rPr>
        <w:t xml:space="preserve">The Contractor </w:t>
      </w:r>
      <w:r w:rsidR="00ED4613">
        <w:rPr>
          <w:rFonts w:ascii="Aptos" w:hAnsi="Aptos"/>
        </w:rPr>
        <w:t>will</w:t>
      </w:r>
      <w:r w:rsidR="00ED4613" w:rsidRPr="001577DA">
        <w:rPr>
          <w:rFonts w:ascii="Aptos" w:hAnsi="Aptos"/>
        </w:rPr>
        <w:t xml:space="preserve"> ensure that any replacements have equivalent </w:t>
      </w:r>
      <w:r w:rsidR="00ED4613">
        <w:rPr>
          <w:rFonts w:ascii="Aptos" w:hAnsi="Aptos"/>
        </w:rPr>
        <w:t xml:space="preserve">– or higher - </w:t>
      </w:r>
      <w:r w:rsidR="00ED4613" w:rsidRPr="001577DA">
        <w:rPr>
          <w:rFonts w:ascii="Aptos" w:hAnsi="Aptos"/>
        </w:rPr>
        <w:t>qualifications and experience.</w:t>
      </w:r>
    </w:p>
    <w:p w14:paraId="26229983" w14:textId="1CE1BB4F" w:rsidR="00ED4613" w:rsidRPr="00150F08" w:rsidRDefault="00ED4613" w:rsidP="00B63754">
      <w:pPr>
        <w:pStyle w:val="NoSpacing"/>
        <w:numPr>
          <w:ilvl w:val="0"/>
          <w:numId w:val="15"/>
        </w:numPr>
        <w:ind w:left="567" w:hanging="567"/>
        <w:jc w:val="both"/>
        <w:rPr>
          <w:rFonts w:ascii="Aptos" w:hAnsi="Aptos"/>
          <w:b/>
          <w:bCs/>
        </w:rPr>
      </w:pPr>
      <w:r w:rsidRPr="00150F08">
        <w:rPr>
          <w:rFonts w:ascii="Aptos" w:hAnsi="Aptos"/>
          <w:b/>
        </w:rPr>
        <w:t>Assignment</w:t>
      </w:r>
      <w:r w:rsidR="00AD0198">
        <w:rPr>
          <w:rFonts w:ascii="Aptos" w:hAnsi="Aptos"/>
          <w:b/>
        </w:rPr>
        <w:t xml:space="preserve"> and other dealings</w:t>
      </w:r>
    </w:p>
    <w:p w14:paraId="18680CAF" w14:textId="77777777" w:rsidR="00ED4613" w:rsidRPr="00E66CB0" w:rsidRDefault="00ED4613" w:rsidP="00ED4613">
      <w:pPr>
        <w:pStyle w:val="NoSpacing"/>
        <w:jc w:val="both"/>
        <w:rPr>
          <w:rFonts w:ascii="Aptos" w:hAnsi="Aptos"/>
        </w:rPr>
      </w:pPr>
    </w:p>
    <w:p w14:paraId="5A59253A" w14:textId="213DB694" w:rsidR="00AD0198" w:rsidRDefault="00AD0198" w:rsidP="00ED4613">
      <w:pPr>
        <w:pStyle w:val="NoSpacing"/>
        <w:jc w:val="both"/>
        <w:rPr>
          <w:rFonts w:ascii="Aptos" w:hAnsi="Aptos"/>
        </w:rPr>
      </w:pPr>
      <w:r>
        <w:rPr>
          <w:rFonts w:ascii="Aptos" w:hAnsi="Aptos"/>
        </w:rPr>
        <w:t xml:space="preserve">19.1 The Contractor shall not assign, transfer, mortgage, charge, subcontract, delegate, declare a trust over or deal in any other manner with any of its rights and obligations under the Contract without the prior written consent of the Client. </w:t>
      </w:r>
    </w:p>
    <w:p w14:paraId="117EED67" w14:textId="77777777" w:rsidR="00AD0198" w:rsidRDefault="00AD0198" w:rsidP="00ED4613">
      <w:pPr>
        <w:pStyle w:val="NoSpacing"/>
        <w:jc w:val="both"/>
        <w:rPr>
          <w:rFonts w:ascii="Aptos" w:hAnsi="Aptos"/>
        </w:rPr>
      </w:pPr>
    </w:p>
    <w:p w14:paraId="2F8575A0" w14:textId="77777777" w:rsidR="00AD0198" w:rsidRDefault="00AD0198" w:rsidP="00AD0198">
      <w:pPr>
        <w:pStyle w:val="NoSpacing"/>
        <w:jc w:val="both"/>
        <w:rPr>
          <w:rFonts w:ascii="Aptos" w:hAnsi="Aptos"/>
        </w:rPr>
      </w:pPr>
      <w:r>
        <w:rPr>
          <w:rFonts w:ascii="Aptos" w:hAnsi="Aptos"/>
        </w:rPr>
        <w:t xml:space="preserve">19.2 </w:t>
      </w:r>
      <w:r w:rsidRPr="00E66CB0">
        <w:rPr>
          <w:rFonts w:ascii="Aptos" w:hAnsi="Aptos"/>
        </w:rPr>
        <w:t xml:space="preserve">The Contractor remains fully responsible for the actions and mistakes of any </w:t>
      </w:r>
      <w:r>
        <w:rPr>
          <w:rFonts w:ascii="Aptos" w:hAnsi="Aptos"/>
        </w:rPr>
        <w:t xml:space="preserve">personnel and </w:t>
      </w:r>
      <w:r w:rsidRPr="00E66CB0">
        <w:rPr>
          <w:rFonts w:ascii="Aptos" w:hAnsi="Aptos"/>
        </w:rPr>
        <w:t>sub-</w:t>
      </w:r>
      <w:r>
        <w:rPr>
          <w:rFonts w:ascii="Aptos" w:hAnsi="Aptos"/>
        </w:rPr>
        <w:t>contract</w:t>
      </w:r>
      <w:r w:rsidRPr="00E66CB0">
        <w:rPr>
          <w:rFonts w:ascii="Aptos" w:hAnsi="Aptos"/>
        </w:rPr>
        <w:t xml:space="preserve">ors, as if they were </w:t>
      </w:r>
      <w:r>
        <w:rPr>
          <w:rFonts w:ascii="Aptos" w:hAnsi="Aptos"/>
        </w:rPr>
        <w:t>its</w:t>
      </w:r>
      <w:r w:rsidRPr="00E66CB0">
        <w:rPr>
          <w:rFonts w:ascii="Aptos" w:hAnsi="Aptos"/>
        </w:rPr>
        <w:t xml:space="preserve"> own.</w:t>
      </w:r>
    </w:p>
    <w:p w14:paraId="353BEA0E" w14:textId="77777777" w:rsidR="00ED4613" w:rsidRPr="00E66CB0" w:rsidRDefault="00ED4613" w:rsidP="00ED4613">
      <w:pPr>
        <w:pStyle w:val="NoSpacing"/>
        <w:jc w:val="both"/>
        <w:rPr>
          <w:rFonts w:ascii="Aptos" w:hAnsi="Aptos"/>
        </w:rPr>
      </w:pPr>
    </w:p>
    <w:p w14:paraId="568EE184" w14:textId="77777777" w:rsidR="00ED4613" w:rsidRPr="00DB4D1B" w:rsidRDefault="00ED4613" w:rsidP="00B63754">
      <w:pPr>
        <w:pStyle w:val="NoSpacing"/>
        <w:numPr>
          <w:ilvl w:val="0"/>
          <w:numId w:val="15"/>
        </w:numPr>
        <w:ind w:left="567" w:hanging="567"/>
        <w:jc w:val="both"/>
        <w:rPr>
          <w:rFonts w:ascii="Aptos" w:hAnsi="Aptos"/>
          <w:b/>
          <w:bCs/>
        </w:rPr>
      </w:pPr>
      <w:r w:rsidRPr="0045374F">
        <w:rPr>
          <w:rFonts w:ascii="Aptos" w:hAnsi="Aptos"/>
          <w:b/>
          <w:bCs/>
        </w:rPr>
        <w:t>Variation</w:t>
      </w:r>
    </w:p>
    <w:p w14:paraId="19ABBF98" w14:textId="77777777" w:rsidR="006820D1" w:rsidRDefault="00ED4613" w:rsidP="00ED4613">
      <w:pPr>
        <w:pStyle w:val="NoSpacing"/>
        <w:jc w:val="both"/>
        <w:rPr>
          <w:rFonts w:ascii="Aptos" w:hAnsi="Aptos"/>
          <w:lang w:val="en-GB"/>
        </w:rPr>
      </w:pPr>
      <w:r w:rsidRPr="00E66CB0">
        <w:rPr>
          <w:rFonts w:ascii="Aptos" w:hAnsi="Aptos"/>
        </w:rPr>
        <w:br/>
      </w:r>
      <w:r w:rsidRPr="00FD1B0A">
        <w:rPr>
          <w:rFonts w:ascii="Aptos" w:hAnsi="Aptos"/>
          <w:lang w:val="en-GB"/>
        </w:rPr>
        <w:t xml:space="preserve">No variation of this Contract </w:t>
      </w:r>
      <w:r>
        <w:rPr>
          <w:rFonts w:ascii="Aptos" w:hAnsi="Aptos"/>
          <w:lang w:val="en-GB"/>
        </w:rPr>
        <w:t>will</w:t>
      </w:r>
      <w:r w:rsidRPr="00FD1B0A">
        <w:rPr>
          <w:rFonts w:ascii="Aptos" w:hAnsi="Aptos"/>
          <w:lang w:val="en-GB"/>
        </w:rPr>
        <w:t xml:space="preserve"> be effective unless it is</w:t>
      </w:r>
      <w:r w:rsidR="00964148">
        <w:rPr>
          <w:rFonts w:ascii="Aptos" w:hAnsi="Aptos"/>
          <w:lang w:val="en-GB"/>
        </w:rPr>
        <w:t xml:space="preserve"> </w:t>
      </w:r>
      <w:r>
        <w:rPr>
          <w:rFonts w:ascii="Aptos" w:hAnsi="Aptos"/>
          <w:lang w:val="en-GB"/>
        </w:rPr>
        <w:t>s</w:t>
      </w:r>
      <w:r w:rsidRPr="00FD1B0A">
        <w:rPr>
          <w:rFonts w:ascii="Aptos" w:hAnsi="Aptos"/>
          <w:lang w:val="en-GB"/>
        </w:rPr>
        <w:t xml:space="preserve">et out in a written </w:t>
      </w:r>
      <w:r w:rsidR="006E4056">
        <w:rPr>
          <w:rFonts w:ascii="Aptos" w:hAnsi="Aptos"/>
          <w:lang w:val="en-GB"/>
        </w:rPr>
        <w:t>V</w:t>
      </w:r>
      <w:r w:rsidRPr="00FD1B0A">
        <w:rPr>
          <w:rFonts w:ascii="Aptos" w:hAnsi="Aptos"/>
          <w:lang w:val="en-GB"/>
        </w:rPr>
        <w:t xml:space="preserve">ariation </w:t>
      </w:r>
      <w:r w:rsidR="006E4056">
        <w:rPr>
          <w:rFonts w:ascii="Aptos" w:hAnsi="Aptos"/>
          <w:lang w:val="en-GB"/>
        </w:rPr>
        <w:t>F</w:t>
      </w:r>
      <w:r w:rsidRPr="00FD1B0A">
        <w:rPr>
          <w:rFonts w:ascii="Aptos" w:hAnsi="Aptos"/>
          <w:lang w:val="en-GB"/>
        </w:rPr>
        <w:t>orm, clearly describing the proposed change</w:t>
      </w:r>
      <w:r w:rsidR="00964148">
        <w:rPr>
          <w:rFonts w:ascii="Aptos" w:hAnsi="Aptos"/>
          <w:lang w:val="en-GB"/>
        </w:rPr>
        <w:t xml:space="preserve"> and it is </w:t>
      </w:r>
      <w:r>
        <w:rPr>
          <w:rFonts w:ascii="Aptos" w:hAnsi="Aptos"/>
          <w:lang w:val="en-GB"/>
        </w:rPr>
        <w:t>s</w:t>
      </w:r>
      <w:r w:rsidRPr="00FD1B0A">
        <w:rPr>
          <w:rFonts w:ascii="Aptos" w:hAnsi="Aptos"/>
          <w:lang w:val="en-GB"/>
        </w:rPr>
        <w:t>igned by authorised representatives of both Parties</w:t>
      </w:r>
      <w:r w:rsidR="00964148">
        <w:rPr>
          <w:rFonts w:ascii="Aptos" w:hAnsi="Aptos"/>
          <w:lang w:val="en-GB"/>
        </w:rPr>
        <w:t>.</w:t>
      </w:r>
      <w:r w:rsidR="0045374F">
        <w:rPr>
          <w:rFonts w:ascii="Aptos" w:hAnsi="Aptos"/>
          <w:lang w:val="en-GB"/>
        </w:rPr>
        <w:t xml:space="preserve"> </w:t>
      </w:r>
      <w:r w:rsidRPr="00FD1B0A">
        <w:rPr>
          <w:rFonts w:ascii="Aptos" w:hAnsi="Aptos"/>
          <w:lang w:val="en-GB"/>
        </w:rPr>
        <w:t xml:space="preserve">Each Variation Form </w:t>
      </w:r>
      <w:r>
        <w:rPr>
          <w:rFonts w:ascii="Aptos" w:hAnsi="Aptos"/>
          <w:lang w:val="en-GB"/>
        </w:rPr>
        <w:t>will</w:t>
      </w:r>
      <w:r w:rsidRPr="00FD1B0A">
        <w:rPr>
          <w:rFonts w:ascii="Aptos" w:hAnsi="Aptos"/>
          <w:lang w:val="en-GB"/>
        </w:rPr>
        <w:t xml:space="preserve"> specify the impact, if any, on</w:t>
      </w:r>
      <w:r w:rsidR="00964148">
        <w:rPr>
          <w:rFonts w:ascii="Aptos" w:hAnsi="Aptos"/>
          <w:lang w:val="en-GB"/>
        </w:rPr>
        <w:t xml:space="preserve"> </w:t>
      </w:r>
      <w:r>
        <w:rPr>
          <w:rFonts w:ascii="Aptos" w:hAnsi="Aptos"/>
          <w:lang w:val="en-GB"/>
        </w:rPr>
        <w:t>t</w:t>
      </w:r>
      <w:r w:rsidRPr="00FD1B0A">
        <w:rPr>
          <w:rFonts w:ascii="Aptos" w:hAnsi="Aptos"/>
          <w:lang w:val="en-GB"/>
        </w:rPr>
        <w:t>he scope of work</w:t>
      </w:r>
      <w:r w:rsidR="00964148">
        <w:rPr>
          <w:rFonts w:ascii="Aptos" w:hAnsi="Aptos"/>
          <w:lang w:val="en-GB"/>
        </w:rPr>
        <w:t xml:space="preserve">, </w:t>
      </w:r>
      <w:r>
        <w:rPr>
          <w:rFonts w:ascii="Aptos" w:hAnsi="Aptos"/>
          <w:lang w:val="en-GB"/>
        </w:rPr>
        <w:t>t</w:t>
      </w:r>
      <w:r w:rsidRPr="00FD1B0A">
        <w:rPr>
          <w:rFonts w:ascii="Aptos" w:hAnsi="Aptos"/>
          <w:lang w:val="en-GB"/>
        </w:rPr>
        <w:t>he delivery timeline and</w:t>
      </w:r>
      <w:r w:rsidR="00964148">
        <w:rPr>
          <w:rFonts w:ascii="Aptos" w:hAnsi="Aptos"/>
          <w:lang w:val="en-GB"/>
        </w:rPr>
        <w:t xml:space="preserve"> </w:t>
      </w:r>
      <w:r>
        <w:rPr>
          <w:rFonts w:ascii="Aptos" w:hAnsi="Aptos"/>
          <w:lang w:val="en-GB"/>
        </w:rPr>
        <w:t>t</w:t>
      </w:r>
      <w:r w:rsidRPr="00FD1B0A">
        <w:rPr>
          <w:rFonts w:ascii="Aptos" w:hAnsi="Aptos"/>
          <w:lang w:val="en-GB"/>
        </w:rPr>
        <w:t>he pricing or payment terms.</w:t>
      </w:r>
      <w:r w:rsidR="006820D1">
        <w:rPr>
          <w:rFonts w:ascii="Aptos" w:hAnsi="Aptos"/>
          <w:lang w:val="en-GB"/>
        </w:rPr>
        <w:t xml:space="preserve"> </w:t>
      </w:r>
    </w:p>
    <w:p w14:paraId="325E6C2E" w14:textId="77777777" w:rsidR="006820D1" w:rsidRDefault="006820D1" w:rsidP="00ED4613">
      <w:pPr>
        <w:pStyle w:val="NoSpacing"/>
        <w:jc w:val="both"/>
        <w:rPr>
          <w:rFonts w:ascii="Aptos" w:hAnsi="Aptos"/>
          <w:lang w:val="en-GB"/>
        </w:rPr>
      </w:pPr>
    </w:p>
    <w:p w14:paraId="483B35AA" w14:textId="6B68E4AB" w:rsidR="00ED4613" w:rsidRDefault="00ED4613" w:rsidP="00ED4613">
      <w:pPr>
        <w:pStyle w:val="NoSpacing"/>
        <w:jc w:val="both"/>
        <w:rPr>
          <w:rFonts w:ascii="Aptos" w:hAnsi="Aptos"/>
          <w:lang w:val="en-GB"/>
        </w:rPr>
      </w:pPr>
      <w:r w:rsidRPr="00FD1B0A">
        <w:rPr>
          <w:rFonts w:ascii="Aptos" w:hAnsi="Aptos"/>
          <w:lang w:val="en-GB"/>
        </w:rPr>
        <w:t xml:space="preserve">Each Party </w:t>
      </w:r>
      <w:r>
        <w:rPr>
          <w:rFonts w:ascii="Aptos" w:hAnsi="Aptos"/>
          <w:lang w:val="en-GB"/>
        </w:rPr>
        <w:t>will</w:t>
      </w:r>
      <w:r w:rsidRPr="00FD1B0A">
        <w:rPr>
          <w:rFonts w:ascii="Aptos" w:hAnsi="Aptos"/>
          <w:lang w:val="en-GB"/>
        </w:rPr>
        <w:t xml:space="preserve"> act reasonably and in good faith when proposing, reviewing</w:t>
      </w:r>
      <w:r>
        <w:rPr>
          <w:rFonts w:ascii="Aptos" w:hAnsi="Aptos"/>
          <w:lang w:val="en-GB"/>
        </w:rPr>
        <w:t xml:space="preserve"> </w:t>
      </w:r>
      <w:r w:rsidRPr="00FD1B0A">
        <w:rPr>
          <w:rFonts w:ascii="Aptos" w:hAnsi="Aptos"/>
          <w:lang w:val="en-GB"/>
        </w:rPr>
        <w:t>or agreeing to a variation.</w:t>
      </w:r>
    </w:p>
    <w:p w14:paraId="2286A29C" w14:textId="77777777" w:rsidR="00ED4613" w:rsidRDefault="00ED4613" w:rsidP="00ED4613">
      <w:pPr>
        <w:pStyle w:val="NoSpacing"/>
        <w:jc w:val="both"/>
        <w:rPr>
          <w:rFonts w:ascii="Aptos" w:hAnsi="Aptos"/>
          <w:lang w:val="en-GB"/>
        </w:rPr>
      </w:pPr>
    </w:p>
    <w:p w14:paraId="22190B12" w14:textId="77777777" w:rsidR="00ED4613" w:rsidRPr="0096777C" w:rsidRDefault="00ED4613" w:rsidP="00B63754">
      <w:pPr>
        <w:pStyle w:val="NoSpacing"/>
        <w:numPr>
          <w:ilvl w:val="0"/>
          <w:numId w:val="15"/>
        </w:numPr>
        <w:ind w:left="567" w:hanging="567"/>
        <w:jc w:val="both"/>
        <w:rPr>
          <w:rFonts w:ascii="Aptos" w:hAnsi="Aptos"/>
          <w:b/>
          <w:bCs/>
          <w:lang w:val="en-GB"/>
        </w:rPr>
      </w:pPr>
      <w:r w:rsidRPr="0096777C">
        <w:rPr>
          <w:rFonts w:ascii="Aptos" w:hAnsi="Aptos"/>
          <w:b/>
          <w:bCs/>
          <w:lang w:val="en-GB"/>
        </w:rPr>
        <w:t xml:space="preserve">Records </w:t>
      </w:r>
      <w:r w:rsidRPr="0045374F">
        <w:rPr>
          <w:rFonts w:ascii="Aptos" w:hAnsi="Aptos"/>
          <w:b/>
          <w:bCs/>
        </w:rPr>
        <w:t>Management</w:t>
      </w:r>
      <w:r w:rsidRPr="0096777C">
        <w:rPr>
          <w:rFonts w:ascii="Aptos" w:hAnsi="Aptos"/>
          <w:b/>
          <w:bCs/>
          <w:lang w:val="en-GB"/>
        </w:rPr>
        <w:t xml:space="preserve"> and Retention</w:t>
      </w:r>
    </w:p>
    <w:p w14:paraId="35CA878F" w14:textId="77777777" w:rsidR="00ED4613" w:rsidRPr="0096777C" w:rsidRDefault="00ED4613" w:rsidP="00ED4613">
      <w:pPr>
        <w:pStyle w:val="NoSpacing"/>
        <w:jc w:val="both"/>
        <w:rPr>
          <w:rFonts w:ascii="Aptos" w:hAnsi="Aptos"/>
          <w:lang w:val="en-GB"/>
        </w:rPr>
      </w:pPr>
    </w:p>
    <w:p w14:paraId="35BF4082" w14:textId="77777777" w:rsidR="00ED4613" w:rsidRDefault="00ED4613" w:rsidP="00ED4613">
      <w:pPr>
        <w:jc w:val="both"/>
        <w:rPr>
          <w:rFonts w:ascii="Aptos" w:hAnsi="Aptos"/>
        </w:rPr>
      </w:pPr>
      <w:r w:rsidRPr="0096777C">
        <w:rPr>
          <w:rFonts w:ascii="Aptos" w:hAnsi="Aptos"/>
        </w:rPr>
        <w:t xml:space="preserve">The Contractor </w:t>
      </w:r>
      <w:r>
        <w:rPr>
          <w:rFonts w:ascii="Aptos" w:hAnsi="Aptos"/>
        </w:rPr>
        <w:t>will</w:t>
      </w:r>
      <w:r w:rsidRPr="0096777C">
        <w:rPr>
          <w:rFonts w:ascii="Aptos" w:hAnsi="Aptos"/>
        </w:rPr>
        <w:t xml:space="preserve"> maintain accurate records of service delivery, correspondence and decisions made under the Contract. </w:t>
      </w:r>
      <w:r>
        <w:rPr>
          <w:rFonts w:ascii="Aptos" w:hAnsi="Aptos"/>
        </w:rPr>
        <w:t xml:space="preserve"> </w:t>
      </w:r>
      <w:r w:rsidRPr="0096777C">
        <w:rPr>
          <w:rFonts w:ascii="Aptos" w:hAnsi="Aptos"/>
        </w:rPr>
        <w:t xml:space="preserve">These </w:t>
      </w:r>
      <w:r>
        <w:rPr>
          <w:rFonts w:ascii="Aptos" w:hAnsi="Aptos"/>
        </w:rPr>
        <w:t>will</w:t>
      </w:r>
      <w:r w:rsidRPr="0096777C">
        <w:rPr>
          <w:rFonts w:ascii="Aptos" w:hAnsi="Aptos"/>
        </w:rPr>
        <w:t xml:space="preserve"> be retained for a minimum of six (6) years after Contract end and made available to the Client on request.</w:t>
      </w:r>
    </w:p>
    <w:p w14:paraId="051A809D" w14:textId="50021EED" w:rsidR="00ED4613" w:rsidRDefault="00ED4613" w:rsidP="00B63754">
      <w:pPr>
        <w:pStyle w:val="NoSpacing"/>
        <w:numPr>
          <w:ilvl w:val="0"/>
          <w:numId w:val="15"/>
        </w:numPr>
        <w:ind w:left="567" w:hanging="567"/>
        <w:jc w:val="both"/>
        <w:rPr>
          <w:rFonts w:ascii="Aptos" w:hAnsi="Aptos"/>
          <w:b/>
          <w:bCs/>
        </w:rPr>
      </w:pPr>
      <w:r w:rsidRPr="0096777C">
        <w:rPr>
          <w:rFonts w:ascii="Aptos" w:hAnsi="Aptos"/>
          <w:b/>
          <w:bCs/>
        </w:rPr>
        <w:t>Conflict</w:t>
      </w:r>
      <w:r w:rsidR="0045374F">
        <w:rPr>
          <w:rFonts w:ascii="Aptos" w:hAnsi="Aptos"/>
          <w:b/>
          <w:bCs/>
        </w:rPr>
        <w:t>s</w:t>
      </w:r>
    </w:p>
    <w:p w14:paraId="1BDEF994" w14:textId="77777777" w:rsidR="0045374F" w:rsidRPr="0096777C" w:rsidRDefault="0045374F" w:rsidP="0045374F">
      <w:pPr>
        <w:pStyle w:val="NoSpacing"/>
        <w:ind w:left="567"/>
        <w:jc w:val="both"/>
        <w:rPr>
          <w:rFonts w:ascii="Aptos" w:hAnsi="Aptos"/>
          <w:b/>
          <w:bCs/>
        </w:rPr>
      </w:pPr>
    </w:p>
    <w:p w14:paraId="2F66112E" w14:textId="5973B778" w:rsidR="0045374F" w:rsidRPr="00CF2E4D" w:rsidRDefault="0045374F" w:rsidP="00F377CE">
      <w:pPr>
        <w:jc w:val="both"/>
        <w:rPr>
          <w:rFonts w:ascii="Aptos" w:hAnsi="Aptos"/>
          <w:lang w:val="en-GB"/>
        </w:rPr>
      </w:pPr>
      <w:r>
        <w:rPr>
          <w:rFonts w:ascii="Aptos" w:hAnsi="Aptos"/>
        </w:rPr>
        <w:t xml:space="preserve">22.1 </w:t>
      </w:r>
      <w:r w:rsidR="00ED4613" w:rsidRPr="0096777C">
        <w:rPr>
          <w:rFonts w:ascii="Aptos" w:hAnsi="Aptos"/>
        </w:rPr>
        <w:t xml:space="preserve">The Contractor </w:t>
      </w:r>
      <w:r w:rsidR="00ED4613">
        <w:rPr>
          <w:rFonts w:ascii="Aptos" w:hAnsi="Aptos"/>
        </w:rPr>
        <w:t>will</w:t>
      </w:r>
      <w:r w:rsidR="00ED4613" w:rsidRPr="0096777C">
        <w:rPr>
          <w:rFonts w:ascii="Aptos" w:hAnsi="Aptos"/>
        </w:rPr>
        <w:t xml:space="preserve"> avoid situations that may give rise to a conflict of interest. </w:t>
      </w:r>
      <w:r w:rsidR="00ED4613">
        <w:rPr>
          <w:rFonts w:ascii="Aptos" w:hAnsi="Aptos"/>
        </w:rPr>
        <w:t xml:space="preserve"> </w:t>
      </w:r>
      <w:r w:rsidR="00ED4613" w:rsidRPr="0096777C">
        <w:rPr>
          <w:rFonts w:ascii="Aptos" w:hAnsi="Aptos"/>
        </w:rPr>
        <w:t>Any actual or potential conflict must be disclosed to the Client immediately.</w:t>
      </w:r>
    </w:p>
    <w:p w14:paraId="2E1C2CEB" w14:textId="77777777" w:rsidR="00ED4613" w:rsidRPr="00DB4D1B" w:rsidRDefault="00ED4613" w:rsidP="00B63754">
      <w:pPr>
        <w:pStyle w:val="NoSpacing"/>
        <w:numPr>
          <w:ilvl w:val="0"/>
          <w:numId w:val="15"/>
        </w:numPr>
        <w:ind w:left="567" w:hanging="567"/>
        <w:jc w:val="both"/>
        <w:rPr>
          <w:rFonts w:ascii="Aptos" w:hAnsi="Aptos"/>
          <w:b/>
        </w:rPr>
      </w:pPr>
      <w:r w:rsidRPr="00DB4D1B">
        <w:rPr>
          <w:rFonts w:ascii="Aptos" w:hAnsi="Aptos"/>
          <w:b/>
        </w:rPr>
        <w:t xml:space="preserve">Force </w:t>
      </w:r>
      <w:r w:rsidRPr="0045374F">
        <w:rPr>
          <w:rFonts w:ascii="Aptos" w:hAnsi="Aptos"/>
          <w:b/>
          <w:bCs/>
        </w:rPr>
        <w:t>Majeure</w:t>
      </w:r>
    </w:p>
    <w:p w14:paraId="09F3F829" w14:textId="77777777" w:rsidR="00ED4613" w:rsidRPr="00E66CB0" w:rsidRDefault="00ED4613" w:rsidP="00ED4613">
      <w:pPr>
        <w:pStyle w:val="NoSpacing"/>
        <w:jc w:val="both"/>
        <w:rPr>
          <w:rFonts w:ascii="Aptos" w:hAnsi="Aptos"/>
        </w:rPr>
      </w:pPr>
    </w:p>
    <w:p w14:paraId="6F83E6A1" w14:textId="5C363CE3" w:rsidR="00ED4613" w:rsidRPr="00F377CE" w:rsidRDefault="00ED4613" w:rsidP="00ED4613">
      <w:pPr>
        <w:pStyle w:val="NoSpacing"/>
        <w:jc w:val="both"/>
        <w:rPr>
          <w:rFonts w:ascii="Aptos" w:hAnsi="Aptos"/>
          <w:color w:val="EE0000"/>
        </w:rPr>
      </w:pPr>
      <w:r w:rsidRPr="00E66CB0">
        <w:rPr>
          <w:rFonts w:ascii="Aptos" w:hAnsi="Aptos"/>
        </w:rPr>
        <w:t xml:space="preserve">Neither </w:t>
      </w:r>
      <w:r>
        <w:rPr>
          <w:rFonts w:ascii="Aptos" w:hAnsi="Aptos"/>
        </w:rPr>
        <w:t>Party</w:t>
      </w:r>
      <w:r w:rsidRPr="00E66CB0">
        <w:rPr>
          <w:rFonts w:ascii="Aptos" w:hAnsi="Aptos"/>
        </w:rPr>
        <w:t xml:space="preserve"> </w:t>
      </w:r>
      <w:r w:rsidR="00964148">
        <w:rPr>
          <w:rFonts w:ascii="Aptos" w:hAnsi="Aptos"/>
        </w:rPr>
        <w:t xml:space="preserve">shall be in breach of the </w:t>
      </w:r>
      <w:proofErr w:type="spellStart"/>
      <w:r w:rsidR="00964148">
        <w:rPr>
          <w:rFonts w:ascii="Aptos" w:hAnsi="Aptos"/>
        </w:rPr>
        <w:t>Conract</w:t>
      </w:r>
      <w:proofErr w:type="spellEnd"/>
      <w:r w:rsidR="00964148">
        <w:rPr>
          <w:rFonts w:ascii="Aptos" w:hAnsi="Aptos"/>
        </w:rPr>
        <w:t xml:space="preserve"> nor liable for delay in performing or failure to perform, any of its obligations under the Contract if such delay or failure results from events, </w:t>
      </w:r>
      <w:r w:rsidR="00964148" w:rsidRPr="0034045C">
        <w:rPr>
          <w:rFonts w:ascii="Aptos" w:hAnsi="Aptos"/>
        </w:rPr>
        <w:t>circumstances or causes</w:t>
      </w:r>
      <w:r w:rsidRPr="0034045C">
        <w:rPr>
          <w:rFonts w:ascii="Aptos" w:hAnsi="Aptos"/>
        </w:rPr>
        <w:t xml:space="preserve"> beyond </w:t>
      </w:r>
      <w:r w:rsidR="00964148" w:rsidRPr="0034045C">
        <w:rPr>
          <w:rFonts w:ascii="Aptos" w:hAnsi="Aptos"/>
        </w:rPr>
        <w:t>its</w:t>
      </w:r>
      <w:r w:rsidRPr="0034045C">
        <w:rPr>
          <w:rFonts w:ascii="Aptos" w:hAnsi="Aptos"/>
        </w:rPr>
        <w:t xml:space="preserve"> reasonable control</w:t>
      </w:r>
      <w:r w:rsidR="00964148" w:rsidRPr="0034045C">
        <w:rPr>
          <w:rFonts w:ascii="Aptos" w:hAnsi="Aptos"/>
        </w:rPr>
        <w:t>. If the period of delay or non-performance continues for 4 weeks</w:t>
      </w:r>
      <w:r w:rsidR="0045374F" w:rsidRPr="0034045C">
        <w:rPr>
          <w:rFonts w:ascii="Aptos" w:hAnsi="Aptos"/>
        </w:rPr>
        <w:t xml:space="preserve"> or more</w:t>
      </w:r>
      <w:r w:rsidR="00964148" w:rsidRPr="0034045C">
        <w:rPr>
          <w:rFonts w:ascii="Aptos" w:hAnsi="Aptos"/>
        </w:rPr>
        <w:t>, the party not affected may terminate the Contract by giving 7 days</w:t>
      </w:r>
      <w:r w:rsidR="0034045C">
        <w:rPr>
          <w:rFonts w:ascii="Aptos" w:hAnsi="Aptos"/>
        </w:rPr>
        <w:t>’</w:t>
      </w:r>
      <w:r w:rsidR="00964148" w:rsidRPr="0034045C">
        <w:rPr>
          <w:rFonts w:ascii="Aptos" w:hAnsi="Aptos"/>
        </w:rPr>
        <w:t xml:space="preserve"> written notice to t</w:t>
      </w:r>
      <w:r w:rsidR="00964148">
        <w:rPr>
          <w:rFonts w:ascii="Aptos" w:hAnsi="Aptos"/>
        </w:rPr>
        <w:t>he affected party.</w:t>
      </w:r>
      <w:r w:rsidR="00F377CE">
        <w:rPr>
          <w:rFonts w:ascii="Aptos" w:hAnsi="Aptos"/>
        </w:rPr>
        <w:t xml:space="preserve">  </w:t>
      </w:r>
    </w:p>
    <w:p w14:paraId="32338EFF" w14:textId="77777777" w:rsidR="00ED4613" w:rsidRDefault="00ED4613" w:rsidP="00ED4613">
      <w:pPr>
        <w:pStyle w:val="NoSpacing"/>
        <w:jc w:val="both"/>
        <w:rPr>
          <w:rFonts w:ascii="Aptos" w:hAnsi="Aptos"/>
        </w:rPr>
      </w:pPr>
    </w:p>
    <w:p w14:paraId="7F01A4AD" w14:textId="3C80CE5F" w:rsidR="00ED4613" w:rsidRDefault="00ED4613" w:rsidP="00B63754">
      <w:pPr>
        <w:pStyle w:val="NoSpacing"/>
        <w:numPr>
          <w:ilvl w:val="0"/>
          <w:numId w:val="15"/>
        </w:numPr>
        <w:ind w:left="567" w:hanging="567"/>
        <w:jc w:val="both"/>
        <w:rPr>
          <w:rFonts w:ascii="Aptos" w:hAnsi="Aptos"/>
          <w:b/>
          <w:bCs/>
        </w:rPr>
      </w:pPr>
      <w:r w:rsidRPr="00E1645F">
        <w:rPr>
          <w:rFonts w:ascii="Aptos" w:hAnsi="Aptos"/>
          <w:b/>
          <w:bCs/>
        </w:rPr>
        <w:lastRenderedPageBreak/>
        <w:t>Exit Management</w:t>
      </w:r>
    </w:p>
    <w:p w14:paraId="45A6A1DD" w14:textId="77777777" w:rsidR="0045374F" w:rsidRPr="00E1645F" w:rsidRDefault="0045374F" w:rsidP="0045374F">
      <w:pPr>
        <w:pStyle w:val="NoSpacing"/>
        <w:ind w:left="567"/>
        <w:jc w:val="both"/>
        <w:rPr>
          <w:rFonts w:ascii="Aptos" w:hAnsi="Aptos"/>
          <w:b/>
          <w:bCs/>
        </w:rPr>
      </w:pPr>
    </w:p>
    <w:p w14:paraId="7D176B18" w14:textId="2E1037C1" w:rsidR="00ED4613" w:rsidRDefault="00ED4613" w:rsidP="00ED4613">
      <w:pPr>
        <w:jc w:val="both"/>
        <w:rPr>
          <w:rFonts w:ascii="Aptos" w:hAnsi="Aptos"/>
        </w:rPr>
      </w:pPr>
      <w:r w:rsidRPr="00B7225B">
        <w:rPr>
          <w:rFonts w:ascii="Aptos" w:hAnsi="Aptos"/>
        </w:rPr>
        <w:t xml:space="preserve">The Contractor </w:t>
      </w:r>
      <w:r>
        <w:rPr>
          <w:rFonts w:ascii="Aptos" w:hAnsi="Aptos"/>
        </w:rPr>
        <w:t>will</w:t>
      </w:r>
      <w:r w:rsidRPr="00B7225B">
        <w:rPr>
          <w:rFonts w:ascii="Aptos" w:hAnsi="Aptos"/>
        </w:rPr>
        <w:t xml:space="preserve"> maintain an exit plan to support smooth transition of services to the Client or a new supplier on </w:t>
      </w:r>
      <w:r>
        <w:rPr>
          <w:rFonts w:ascii="Aptos" w:hAnsi="Aptos"/>
        </w:rPr>
        <w:t>C</w:t>
      </w:r>
      <w:r w:rsidRPr="00B7225B">
        <w:rPr>
          <w:rFonts w:ascii="Aptos" w:hAnsi="Aptos"/>
        </w:rPr>
        <w:t xml:space="preserve">ontract end or termination. </w:t>
      </w:r>
      <w:r>
        <w:rPr>
          <w:rFonts w:ascii="Aptos" w:hAnsi="Aptos"/>
        </w:rPr>
        <w:t xml:space="preserve"> </w:t>
      </w:r>
      <w:r w:rsidRPr="00B7225B">
        <w:rPr>
          <w:rFonts w:ascii="Aptos" w:hAnsi="Aptos"/>
        </w:rPr>
        <w:t xml:space="preserve">This includes transferring data, documents and knowledge, </w:t>
      </w:r>
      <w:r>
        <w:rPr>
          <w:rFonts w:ascii="Aptos" w:hAnsi="Aptos"/>
        </w:rPr>
        <w:t>as well as</w:t>
      </w:r>
      <w:r w:rsidRPr="00B7225B">
        <w:rPr>
          <w:rFonts w:ascii="Aptos" w:hAnsi="Aptos"/>
        </w:rPr>
        <w:t xml:space="preserve"> providing support during transition. </w:t>
      </w:r>
      <w:r>
        <w:rPr>
          <w:rFonts w:ascii="Aptos" w:hAnsi="Aptos"/>
        </w:rPr>
        <w:t xml:space="preserve"> </w:t>
      </w:r>
      <w:r w:rsidRPr="00B7225B">
        <w:rPr>
          <w:rFonts w:ascii="Aptos" w:hAnsi="Aptos"/>
        </w:rPr>
        <w:t xml:space="preserve">This applies regardless of the reason for </w:t>
      </w:r>
      <w:r>
        <w:rPr>
          <w:rFonts w:ascii="Aptos" w:hAnsi="Aptos"/>
        </w:rPr>
        <w:t>Contract</w:t>
      </w:r>
      <w:r w:rsidRPr="00B7225B">
        <w:rPr>
          <w:rFonts w:ascii="Aptos" w:hAnsi="Aptos"/>
        </w:rPr>
        <w:t xml:space="preserve"> end. </w:t>
      </w:r>
    </w:p>
    <w:p w14:paraId="06746771" w14:textId="77777777" w:rsidR="00ED4613" w:rsidRPr="00E66CB0" w:rsidRDefault="00ED4613" w:rsidP="00ED4613">
      <w:pPr>
        <w:jc w:val="both"/>
        <w:rPr>
          <w:rFonts w:ascii="Aptos" w:hAnsi="Aptos"/>
        </w:rPr>
      </w:pPr>
      <w:r w:rsidRPr="00B7225B">
        <w:rPr>
          <w:rFonts w:ascii="Aptos" w:hAnsi="Aptos"/>
        </w:rPr>
        <w:t xml:space="preserve">The Contractor </w:t>
      </w:r>
      <w:r>
        <w:rPr>
          <w:rFonts w:ascii="Aptos" w:hAnsi="Aptos"/>
        </w:rPr>
        <w:t>will</w:t>
      </w:r>
      <w:r w:rsidRPr="00B7225B">
        <w:rPr>
          <w:rFonts w:ascii="Aptos" w:hAnsi="Aptos"/>
        </w:rPr>
        <w:t xml:space="preserve"> help revoke access, remove data and support audits if needed</w:t>
      </w:r>
      <w:r>
        <w:rPr>
          <w:rFonts w:ascii="Aptos" w:hAnsi="Aptos"/>
        </w:rPr>
        <w:t>.</w:t>
      </w:r>
    </w:p>
    <w:p w14:paraId="3AB106EF" w14:textId="77777777" w:rsidR="00ED4613" w:rsidRPr="00DB4D1B" w:rsidRDefault="00ED4613" w:rsidP="00B63754">
      <w:pPr>
        <w:pStyle w:val="NoSpacing"/>
        <w:numPr>
          <w:ilvl w:val="0"/>
          <w:numId w:val="15"/>
        </w:numPr>
        <w:ind w:left="567" w:hanging="567"/>
        <w:jc w:val="both"/>
        <w:rPr>
          <w:rFonts w:ascii="Aptos" w:hAnsi="Aptos"/>
          <w:b/>
        </w:rPr>
      </w:pPr>
      <w:r w:rsidRPr="0045374F">
        <w:rPr>
          <w:rFonts w:ascii="Aptos" w:hAnsi="Aptos"/>
          <w:b/>
          <w:bCs/>
        </w:rPr>
        <w:t>Termination</w:t>
      </w:r>
      <w:r w:rsidRPr="00DB4D1B">
        <w:rPr>
          <w:rFonts w:ascii="Aptos" w:hAnsi="Aptos"/>
          <w:b/>
        </w:rPr>
        <w:t xml:space="preserve"> </w:t>
      </w:r>
    </w:p>
    <w:p w14:paraId="1B554EE9" w14:textId="77777777" w:rsidR="0045374F" w:rsidRDefault="0045374F" w:rsidP="0045374F">
      <w:pPr>
        <w:pStyle w:val="NoSpacing"/>
        <w:jc w:val="both"/>
        <w:rPr>
          <w:rFonts w:ascii="Aptos" w:hAnsi="Aptos"/>
        </w:rPr>
      </w:pPr>
    </w:p>
    <w:p w14:paraId="7459707D" w14:textId="32136B99" w:rsidR="00ED4613" w:rsidRDefault="0045374F" w:rsidP="0045374F">
      <w:pPr>
        <w:pStyle w:val="NoSpacing"/>
        <w:jc w:val="both"/>
        <w:rPr>
          <w:rFonts w:ascii="Aptos" w:hAnsi="Aptos"/>
        </w:rPr>
      </w:pPr>
      <w:r>
        <w:rPr>
          <w:rFonts w:ascii="Aptos" w:hAnsi="Aptos"/>
        </w:rPr>
        <w:t xml:space="preserve">25.1 </w:t>
      </w:r>
      <w:r w:rsidR="00ED4613" w:rsidRPr="006B048B">
        <w:rPr>
          <w:rFonts w:ascii="Aptos" w:hAnsi="Aptos"/>
        </w:rPr>
        <w:t xml:space="preserve">Either Party may </w:t>
      </w:r>
      <w:r>
        <w:rPr>
          <w:rFonts w:ascii="Aptos" w:hAnsi="Aptos"/>
        </w:rPr>
        <w:t>terminate</w:t>
      </w:r>
      <w:r w:rsidR="00ED4613" w:rsidRPr="006B048B">
        <w:rPr>
          <w:rFonts w:ascii="Aptos" w:hAnsi="Aptos"/>
        </w:rPr>
        <w:t xml:space="preserve"> this Contract </w:t>
      </w:r>
      <w:r w:rsidR="009D382D">
        <w:rPr>
          <w:rFonts w:ascii="Aptos" w:hAnsi="Aptos"/>
        </w:rPr>
        <w:t xml:space="preserve">for convenience </w:t>
      </w:r>
      <w:r w:rsidR="00ED4613" w:rsidRPr="006B048B">
        <w:rPr>
          <w:rFonts w:ascii="Aptos" w:hAnsi="Aptos"/>
        </w:rPr>
        <w:t xml:space="preserve">at any time by giving 3 months’ written notice to the other. </w:t>
      </w:r>
    </w:p>
    <w:p w14:paraId="7ADF6F7D" w14:textId="77777777" w:rsidR="009D382D" w:rsidRDefault="009D382D" w:rsidP="00ED4613">
      <w:pPr>
        <w:pStyle w:val="NoSpacing"/>
        <w:jc w:val="both"/>
        <w:rPr>
          <w:rFonts w:ascii="Aptos" w:hAnsi="Aptos"/>
        </w:rPr>
      </w:pPr>
    </w:p>
    <w:p w14:paraId="0E1BFCD7" w14:textId="7A3DC12A" w:rsidR="00ED4613" w:rsidRDefault="0045374F" w:rsidP="00ED4613">
      <w:pPr>
        <w:pStyle w:val="NoSpacing"/>
        <w:jc w:val="both"/>
        <w:rPr>
          <w:rFonts w:ascii="Aptos" w:hAnsi="Aptos"/>
        </w:rPr>
      </w:pPr>
      <w:r>
        <w:rPr>
          <w:rFonts w:ascii="Aptos" w:hAnsi="Aptos"/>
        </w:rPr>
        <w:t xml:space="preserve">25.2 </w:t>
      </w:r>
      <w:r w:rsidR="009D382D">
        <w:rPr>
          <w:rFonts w:ascii="Aptos" w:hAnsi="Aptos"/>
        </w:rPr>
        <w:t>Without limiting or affecting any other right or remedy available to it, the C</w:t>
      </w:r>
      <w:r>
        <w:rPr>
          <w:rFonts w:ascii="Aptos" w:hAnsi="Aptos"/>
        </w:rPr>
        <w:t>lient</w:t>
      </w:r>
      <w:r w:rsidR="00ED4613" w:rsidRPr="00A40D99">
        <w:rPr>
          <w:rFonts w:ascii="Aptos" w:hAnsi="Aptos"/>
        </w:rPr>
        <w:t xml:space="preserve"> may </w:t>
      </w:r>
      <w:r w:rsidR="009D382D">
        <w:rPr>
          <w:rFonts w:ascii="Aptos" w:hAnsi="Aptos"/>
        </w:rPr>
        <w:t>terminate the Contract with immediate effect by giving written notice to the C</w:t>
      </w:r>
      <w:r>
        <w:rPr>
          <w:rFonts w:ascii="Aptos" w:hAnsi="Aptos"/>
        </w:rPr>
        <w:t>ontractor</w:t>
      </w:r>
      <w:r w:rsidR="009D382D">
        <w:rPr>
          <w:rFonts w:ascii="Aptos" w:hAnsi="Aptos"/>
        </w:rPr>
        <w:t xml:space="preserve"> if</w:t>
      </w:r>
      <w:r w:rsidR="00ED4613" w:rsidRPr="00A40D99">
        <w:rPr>
          <w:rFonts w:ascii="Aptos" w:hAnsi="Aptos"/>
        </w:rPr>
        <w:t>:</w:t>
      </w:r>
    </w:p>
    <w:p w14:paraId="62BF813F" w14:textId="77777777" w:rsidR="00ED4613" w:rsidRPr="00A40D99" w:rsidRDefault="00ED4613" w:rsidP="00ED4613">
      <w:pPr>
        <w:pStyle w:val="NoSpacing"/>
        <w:jc w:val="both"/>
        <w:rPr>
          <w:rFonts w:ascii="Aptos" w:hAnsi="Aptos"/>
        </w:rPr>
      </w:pPr>
    </w:p>
    <w:p w14:paraId="67CE301E" w14:textId="5F2D7962" w:rsidR="00ED4613" w:rsidRDefault="009D382D" w:rsidP="00B63754">
      <w:pPr>
        <w:pStyle w:val="NoSpacing"/>
        <w:numPr>
          <w:ilvl w:val="0"/>
          <w:numId w:val="3"/>
        </w:numPr>
        <w:jc w:val="both"/>
        <w:rPr>
          <w:rFonts w:ascii="Aptos" w:hAnsi="Aptos"/>
        </w:rPr>
      </w:pPr>
      <w:r>
        <w:rPr>
          <w:rFonts w:ascii="Aptos" w:hAnsi="Aptos"/>
        </w:rPr>
        <w:t>the Contractor commits a material breach of any term of the Contract which breach is irremediable (or if such breach is remediable) fails to remedy that breach within 30 days after being notified to do so;</w:t>
      </w:r>
    </w:p>
    <w:p w14:paraId="6966D072" w14:textId="6184ABCC" w:rsidR="009D382D" w:rsidRDefault="009D382D" w:rsidP="00B63754">
      <w:pPr>
        <w:pStyle w:val="NoSpacing"/>
        <w:numPr>
          <w:ilvl w:val="0"/>
          <w:numId w:val="3"/>
        </w:numPr>
        <w:jc w:val="both"/>
        <w:rPr>
          <w:rFonts w:ascii="Aptos" w:hAnsi="Aptos"/>
        </w:rPr>
      </w:pPr>
      <w:r>
        <w:rPr>
          <w:rFonts w:ascii="Aptos" w:hAnsi="Aptos"/>
        </w:rPr>
        <w:t>there is a change of control or ownership of the Contractor;</w:t>
      </w:r>
    </w:p>
    <w:p w14:paraId="3D62D004" w14:textId="2BBFD887" w:rsidR="006F0986" w:rsidRDefault="006F0986" w:rsidP="00B63754">
      <w:pPr>
        <w:pStyle w:val="NoSpacing"/>
        <w:numPr>
          <w:ilvl w:val="0"/>
          <w:numId w:val="3"/>
        </w:numPr>
        <w:jc w:val="both"/>
        <w:rPr>
          <w:rFonts w:ascii="Aptos" w:hAnsi="Aptos"/>
        </w:rPr>
      </w:pPr>
      <w:r>
        <w:rPr>
          <w:rFonts w:ascii="Aptos" w:hAnsi="Aptos"/>
        </w:rPr>
        <w:t>the Contractor fails to meet its tax obligations, including failure to declare relevant issues to HMRC;</w:t>
      </w:r>
    </w:p>
    <w:p w14:paraId="06E8BF6F" w14:textId="4F5B810A" w:rsidR="009D382D" w:rsidRDefault="009D382D" w:rsidP="00B63754">
      <w:pPr>
        <w:pStyle w:val="NoSpacing"/>
        <w:numPr>
          <w:ilvl w:val="0"/>
          <w:numId w:val="3"/>
        </w:numPr>
        <w:jc w:val="both"/>
        <w:rPr>
          <w:rFonts w:ascii="Aptos" w:hAnsi="Aptos"/>
        </w:rPr>
      </w:pPr>
      <w:r>
        <w:rPr>
          <w:rFonts w:ascii="Aptos" w:hAnsi="Aptos"/>
        </w:rPr>
        <w:t xml:space="preserve">the Contractor’s financial position deteriorates to such an extent that in the Client’s opinion, the Contractor’s capability to adequately fulfil its obligations under the Contract has been placed in jeopardy; </w:t>
      </w:r>
    </w:p>
    <w:p w14:paraId="1795A68A" w14:textId="42D5C6F6" w:rsidR="009D382D" w:rsidRDefault="006F0986" w:rsidP="00B63754">
      <w:pPr>
        <w:pStyle w:val="NoSpacing"/>
        <w:numPr>
          <w:ilvl w:val="0"/>
          <w:numId w:val="3"/>
        </w:numPr>
        <w:jc w:val="both"/>
        <w:rPr>
          <w:rFonts w:ascii="Aptos" w:hAnsi="Aptos"/>
        </w:rPr>
      </w:pPr>
      <w:r>
        <w:rPr>
          <w:rFonts w:ascii="Aptos" w:hAnsi="Aptos"/>
        </w:rPr>
        <w:t xml:space="preserve">the </w:t>
      </w:r>
      <w:r w:rsidR="0045374F">
        <w:rPr>
          <w:rFonts w:ascii="Aptos" w:hAnsi="Aptos"/>
        </w:rPr>
        <w:t>Contractor</w:t>
      </w:r>
      <w:r>
        <w:rPr>
          <w:rFonts w:ascii="Aptos" w:hAnsi="Aptos"/>
        </w:rPr>
        <w:t xml:space="preserve"> takes any step or action in connection with its entering administration, provisional liquidation or any composition or arrangement with its creditors (other than in relation to a solvent restructuring), applying </w:t>
      </w:r>
      <w:r w:rsidRPr="006F0986">
        <w:rPr>
          <w:rFonts w:ascii="Aptos" w:hAnsi="Aptos"/>
        </w:rPr>
        <w:t>to court for or obtaining a moratorium under Part A1 of the Insolvency Act 1986, being wound up (whether voluntarily or by order of the court, unless for the purpose of a solvent restructuring), having a receiver appointed to any of its assets or ceasing to carry on business</w:t>
      </w:r>
      <w:r w:rsidR="0045374F">
        <w:rPr>
          <w:rFonts w:ascii="Aptos" w:hAnsi="Aptos"/>
        </w:rPr>
        <w:t xml:space="preserve"> or, if the step or action is taken in another jurisdiction, in connection with any analogous procedure in the relevant jurisdiction; or</w:t>
      </w:r>
    </w:p>
    <w:p w14:paraId="66293ED8" w14:textId="7D95A591" w:rsidR="0045374F" w:rsidRDefault="0045374F" w:rsidP="00B63754">
      <w:pPr>
        <w:pStyle w:val="NoSpacing"/>
        <w:numPr>
          <w:ilvl w:val="0"/>
          <w:numId w:val="3"/>
        </w:numPr>
        <w:jc w:val="both"/>
        <w:rPr>
          <w:rFonts w:ascii="Aptos" w:hAnsi="Aptos"/>
        </w:rPr>
      </w:pPr>
      <w:r>
        <w:rPr>
          <w:rFonts w:ascii="Aptos" w:hAnsi="Aptos"/>
        </w:rPr>
        <w:t xml:space="preserve">the Contractor suspends, or ceases or threatens to carry on all or a substantial part of its business. </w:t>
      </w:r>
    </w:p>
    <w:p w14:paraId="0C0AEE04" w14:textId="77777777" w:rsidR="009D382D" w:rsidRDefault="009D382D" w:rsidP="009D382D">
      <w:pPr>
        <w:pStyle w:val="NoSpacing"/>
        <w:jc w:val="both"/>
        <w:rPr>
          <w:rFonts w:ascii="Aptos" w:hAnsi="Aptos"/>
        </w:rPr>
      </w:pPr>
    </w:p>
    <w:p w14:paraId="05634117" w14:textId="4B241F81" w:rsidR="0045374F" w:rsidRPr="0045374F" w:rsidRDefault="0045374F" w:rsidP="00B63754">
      <w:pPr>
        <w:pStyle w:val="NoSpacing"/>
        <w:numPr>
          <w:ilvl w:val="1"/>
          <w:numId w:val="8"/>
        </w:numPr>
        <w:jc w:val="both"/>
        <w:rPr>
          <w:rFonts w:ascii="Aptos" w:hAnsi="Aptos"/>
        </w:rPr>
      </w:pPr>
      <w:r w:rsidRPr="0045374F">
        <w:rPr>
          <w:rFonts w:ascii="Aptos" w:hAnsi="Aptos"/>
        </w:rPr>
        <w:t xml:space="preserve"> Without limiting or affecting any other right or remedy available to it, the Contractor may terminate the Contract with immediate effect by giving written notice to the Contractor if the Client commits a material breach of any term of the Contract which breach is irremediable (or if such breach is remediable) fails to remedy that breach within 30 days after being notified to do so.</w:t>
      </w:r>
    </w:p>
    <w:p w14:paraId="57B80870" w14:textId="77777777" w:rsidR="0045374F" w:rsidRDefault="0045374F" w:rsidP="00ED4613">
      <w:pPr>
        <w:pStyle w:val="NoSpacing"/>
        <w:jc w:val="both"/>
        <w:rPr>
          <w:rFonts w:ascii="Aptos" w:hAnsi="Aptos"/>
        </w:rPr>
      </w:pPr>
    </w:p>
    <w:p w14:paraId="073E6AFE" w14:textId="75BBAE94" w:rsidR="00ED4613" w:rsidRDefault="006F0986" w:rsidP="00B63754">
      <w:pPr>
        <w:pStyle w:val="NoSpacing"/>
        <w:numPr>
          <w:ilvl w:val="1"/>
          <w:numId w:val="8"/>
        </w:numPr>
        <w:jc w:val="both"/>
        <w:rPr>
          <w:rFonts w:ascii="Aptos" w:hAnsi="Aptos"/>
        </w:rPr>
      </w:pPr>
      <w:r>
        <w:rPr>
          <w:rFonts w:ascii="Aptos" w:hAnsi="Aptos"/>
        </w:rPr>
        <w:t>On termination of the Contract for any reason, or on expiry:</w:t>
      </w:r>
    </w:p>
    <w:p w14:paraId="009B344C" w14:textId="77777777" w:rsidR="00ED4613" w:rsidRPr="00A40D99" w:rsidRDefault="00ED4613" w:rsidP="00ED4613">
      <w:pPr>
        <w:pStyle w:val="NoSpacing"/>
        <w:jc w:val="both"/>
        <w:rPr>
          <w:rFonts w:ascii="Aptos" w:hAnsi="Aptos"/>
        </w:rPr>
      </w:pPr>
    </w:p>
    <w:p w14:paraId="03259158" w14:textId="41DDF7BF" w:rsidR="006F0986" w:rsidRDefault="006F0986" w:rsidP="00B63754">
      <w:pPr>
        <w:pStyle w:val="NoSpacing"/>
        <w:numPr>
          <w:ilvl w:val="0"/>
          <w:numId w:val="9"/>
        </w:numPr>
        <w:jc w:val="both"/>
        <w:rPr>
          <w:rFonts w:ascii="Aptos" w:hAnsi="Aptos"/>
        </w:rPr>
      </w:pPr>
      <w:r>
        <w:rPr>
          <w:rFonts w:ascii="Aptos" w:hAnsi="Aptos"/>
        </w:rPr>
        <w:t>the Contractor shall immediately deliver to the Client all Deliverable</w:t>
      </w:r>
      <w:r w:rsidR="0045374F">
        <w:rPr>
          <w:rFonts w:ascii="Aptos" w:hAnsi="Aptos"/>
        </w:rPr>
        <w:t>s</w:t>
      </w:r>
      <w:r>
        <w:rPr>
          <w:rFonts w:ascii="Aptos" w:hAnsi="Aptos"/>
        </w:rPr>
        <w:t xml:space="preserve"> whether or not then complete, and return all Client </w:t>
      </w:r>
      <w:r w:rsidR="00886290">
        <w:rPr>
          <w:rFonts w:ascii="Aptos" w:hAnsi="Aptos"/>
        </w:rPr>
        <w:t>M</w:t>
      </w:r>
      <w:r>
        <w:rPr>
          <w:rFonts w:ascii="Aptos" w:hAnsi="Aptos"/>
        </w:rPr>
        <w:t>aterials</w:t>
      </w:r>
      <w:r w:rsidR="00AD0198">
        <w:rPr>
          <w:rFonts w:ascii="Aptos" w:hAnsi="Aptos"/>
        </w:rPr>
        <w:t>, data and tools;</w:t>
      </w:r>
    </w:p>
    <w:p w14:paraId="5D31E68E" w14:textId="3760DF13" w:rsidR="00ED4613" w:rsidRPr="00A40D99" w:rsidRDefault="00ED4613" w:rsidP="00B63754">
      <w:pPr>
        <w:pStyle w:val="NoSpacing"/>
        <w:numPr>
          <w:ilvl w:val="0"/>
          <w:numId w:val="9"/>
        </w:numPr>
        <w:jc w:val="both"/>
        <w:rPr>
          <w:rFonts w:ascii="Aptos" w:hAnsi="Aptos"/>
        </w:rPr>
      </w:pPr>
      <w:r>
        <w:rPr>
          <w:rFonts w:ascii="Aptos" w:hAnsi="Aptos"/>
        </w:rPr>
        <w:t>t</w:t>
      </w:r>
      <w:r w:rsidRPr="00A40D99">
        <w:rPr>
          <w:rFonts w:ascii="Aptos" w:hAnsi="Aptos"/>
        </w:rPr>
        <w:t>he Client will pay the Contractor for all work properly done up to the end date</w:t>
      </w:r>
      <w:r w:rsidR="00AD0198">
        <w:rPr>
          <w:rFonts w:ascii="Aptos" w:hAnsi="Aptos"/>
        </w:rPr>
        <w:t>; and</w:t>
      </w:r>
    </w:p>
    <w:p w14:paraId="247EA492" w14:textId="46CD1AF2" w:rsidR="00ED4613" w:rsidRPr="00AD0198" w:rsidRDefault="00ED4613" w:rsidP="00B63754">
      <w:pPr>
        <w:pStyle w:val="NoSpacing"/>
        <w:numPr>
          <w:ilvl w:val="0"/>
          <w:numId w:val="9"/>
        </w:numPr>
        <w:jc w:val="both"/>
        <w:rPr>
          <w:rFonts w:ascii="Aptos" w:hAnsi="Aptos"/>
        </w:rPr>
      </w:pPr>
      <w:r w:rsidRPr="00AD0198">
        <w:rPr>
          <w:rFonts w:ascii="Aptos" w:hAnsi="Aptos"/>
        </w:rPr>
        <w:lastRenderedPageBreak/>
        <w:t>the Contractor will help the Client with a smooth handover to a new supplier, as set out in the Exit Plan.</w:t>
      </w:r>
    </w:p>
    <w:p w14:paraId="1FD6EBD4" w14:textId="77777777" w:rsidR="00ED4613" w:rsidRDefault="00ED4613" w:rsidP="00ED4613">
      <w:pPr>
        <w:pStyle w:val="NoSpacing"/>
        <w:jc w:val="both"/>
        <w:rPr>
          <w:rFonts w:ascii="Aptos" w:hAnsi="Aptos"/>
        </w:rPr>
      </w:pPr>
    </w:p>
    <w:p w14:paraId="3F7852C5" w14:textId="03A14973" w:rsidR="006F0986" w:rsidRDefault="00AD0198" w:rsidP="006F0986">
      <w:pPr>
        <w:pStyle w:val="NoSpacing"/>
        <w:jc w:val="both"/>
        <w:rPr>
          <w:rFonts w:ascii="Aptos" w:hAnsi="Aptos"/>
        </w:rPr>
      </w:pPr>
      <w:r>
        <w:rPr>
          <w:rFonts w:ascii="Aptos" w:hAnsi="Aptos"/>
        </w:rPr>
        <w:t xml:space="preserve">25.5 </w:t>
      </w:r>
      <w:r w:rsidR="006F0986">
        <w:rPr>
          <w:rFonts w:ascii="Aptos" w:hAnsi="Aptos"/>
        </w:rPr>
        <w:t xml:space="preserve">Termination or expiry of the Contract shall not affect any of the rights, remedies, obligations or liabilities of the parties that have accrued up to the date of termination or expiry, including the right to claim damages in respect of any breach of Contract which existed at or before the date of termination or expiry. </w:t>
      </w:r>
    </w:p>
    <w:p w14:paraId="5CEE5D26" w14:textId="77777777" w:rsidR="006F0986" w:rsidRPr="00E66CB0" w:rsidRDefault="006F0986" w:rsidP="00ED4613">
      <w:pPr>
        <w:pStyle w:val="NoSpacing"/>
        <w:jc w:val="both"/>
        <w:rPr>
          <w:rFonts w:ascii="Aptos" w:hAnsi="Aptos"/>
        </w:rPr>
      </w:pPr>
    </w:p>
    <w:p w14:paraId="1321E309" w14:textId="77777777" w:rsidR="00ED4613" w:rsidRPr="00DB4D1B" w:rsidRDefault="00ED4613" w:rsidP="00B63754">
      <w:pPr>
        <w:pStyle w:val="NoSpacing"/>
        <w:numPr>
          <w:ilvl w:val="0"/>
          <w:numId w:val="15"/>
        </w:numPr>
        <w:ind w:left="567" w:hanging="567"/>
        <w:jc w:val="both"/>
        <w:rPr>
          <w:rFonts w:ascii="Aptos" w:hAnsi="Aptos"/>
          <w:b/>
          <w:bCs/>
        </w:rPr>
      </w:pPr>
      <w:r w:rsidRPr="0045374F">
        <w:rPr>
          <w:rFonts w:ascii="Aptos" w:hAnsi="Aptos"/>
          <w:b/>
          <w:bCs/>
        </w:rPr>
        <w:t>Confidentiality</w:t>
      </w:r>
    </w:p>
    <w:p w14:paraId="160F7A88" w14:textId="302F397D" w:rsidR="00ED4613" w:rsidRPr="00B7225B" w:rsidRDefault="00ED4613" w:rsidP="00ED4613">
      <w:pPr>
        <w:jc w:val="both"/>
        <w:rPr>
          <w:rFonts w:ascii="Aptos" w:hAnsi="Aptos"/>
          <w:lang w:val="en-GB"/>
        </w:rPr>
      </w:pPr>
      <w:r w:rsidRPr="00E66CB0">
        <w:rPr>
          <w:rFonts w:ascii="Aptos" w:hAnsi="Aptos"/>
        </w:rPr>
        <w:br/>
      </w:r>
      <w:r w:rsidR="00AD0198">
        <w:rPr>
          <w:rFonts w:ascii="Aptos" w:hAnsi="Aptos"/>
          <w:lang w:val="en-GB"/>
        </w:rPr>
        <w:t xml:space="preserve">26.1 </w:t>
      </w:r>
      <w:r w:rsidRPr="00B7225B">
        <w:rPr>
          <w:rFonts w:ascii="Aptos" w:hAnsi="Aptos"/>
          <w:lang w:val="en-GB"/>
        </w:rPr>
        <w:t xml:space="preserve">Each Party agrees to keep confidential all </w:t>
      </w:r>
      <w:r>
        <w:rPr>
          <w:rFonts w:ascii="Aptos" w:hAnsi="Aptos"/>
          <w:lang w:val="en-GB"/>
        </w:rPr>
        <w:t>i</w:t>
      </w:r>
      <w:r w:rsidRPr="00B7225B">
        <w:rPr>
          <w:rFonts w:ascii="Aptos" w:hAnsi="Aptos"/>
          <w:lang w:val="en-GB"/>
        </w:rPr>
        <w:t>nformation received from the other Party in connection with this Contract and to use it only for the purposes of performing their obligations under the Contract.</w:t>
      </w:r>
    </w:p>
    <w:p w14:paraId="6ADC77F7" w14:textId="2A1A8830" w:rsidR="00ED4613" w:rsidRPr="00B7225B" w:rsidRDefault="00AD0198" w:rsidP="00ED4613">
      <w:pPr>
        <w:jc w:val="both"/>
        <w:rPr>
          <w:rFonts w:ascii="Aptos" w:hAnsi="Aptos"/>
          <w:lang w:val="en-GB"/>
        </w:rPr>
      </w:pPr>
      <w:r>
        <w:rPr>
          <w:rFonts w:ascii="Aptos" w:hAnsi="Aptos"/>
          <w:lang w:val="en-GB"/>
        </w:rPr>
        <w:t xml:space="preserve">26.2 </w:t>
      </w:r>
      <w:r w:rsidR="00ED4613" w:rsidRPr="00B7225B">
        <w:rPr>
          <w:rFonts w:ascii="Aptos" w:hAnsi="Aptos"/>
          <w:lang w:val="en-GB"/>
        </w:rPr>
        <w:t xml:space="preserve">Confidential Information </w:t>
      </w:r>
      <w:r w:rsidR="00ED4613">
        <w:rPr>
          <w:rFonts w:ascii="Aptos" w:hAnsi="Aptos"/>
          <w:lang w:val="en-GB"/>
        </w:rPr>
        <w:t>will</w:t>
      </w:r>
      <w:r w:rsidR="00ED4613" w:rsidRPr="00B7225B">
        <w:rPr>
          <w:rFonts w:ascii="Aptos" w:hAnsi="Aptos"/>
          <w:lang w:val="en-GB"/>
        </w:rPr>
        <w:t xml:space="preserve"> not be disclosed to any third party without the disclosing Party’s prior written consent, unless required by law or a regulatory </w:t>
      </w:r>
      <w:r w:rsidR="00247435">
        <w:rPr>
          <w:rFonts w:ascii="Aptos" w:hAnsi="Aptos"/>
          <w:lang w:val="en-GB"/>
        </w:rPr>
        <w:t>Client</w:t>
      </w:r>
      <w:r w:rsidR="00ED4613" w:rsidRPr="00B7225B">
        <w:rPr>
          <w:rFonts w:ascii="Aptos" w:hAnsi="Aptos"/>
          <w:lang w:val="en-GB"/>
        </w:rPr>
        <w:t xml:space="preserve">. </w:t>
      </w:r>
      <w:r w:rsidR="00ED4613">
        <w:rPr>
          <w:rFonts w:ascii="Aptos" w:hAnsi="Aptos"/>
          <w:lang w:val="en-GB"/>
        </w:rPr>
        <w:t xml:space="preserve"> </w:t>
      </w:r>
      <w:r w:rsidR="00ED4613" w:rsidRPr="00B7225B">
        <w:rPr>
          <w:rFonts w:ascii="Aptos" w:hAnsi="Aptos"/>
          <w:lang w:val="en-GB"/>
        </w:rPr>
        <w:t xml:space="preserve">In such cases, the receiving Party </w:t>
      </w:r>
      <w:r w:rsidR="00ED4613">
        <w:rPr>
          <w:rFonts w:ascii="Aptos" w:hAnsi="Aptos"/>
          <w:lang w:val="en-GB"/>
        </w:rPr>
        <w:t>will</w:t>
      </w:r>
      <w:r w:rsidR="00ED4613" w:rsidRPr="00B7225B">
        <w:rPr>
          <w:rFonts w:ascii="Aptos" w:hAnsi="Aptos"/>
          <w:lang w:val="en-GB"/>
        </w:rPr>
        <w:t xml:space="preserve"> notify the disclosing Party (where lawful to do so) and co-operate as reasonably required.</w:t>
      </w:r>
    </w:p>
    <w:p w14:paraId="26F3204A" w14:textId="18312114" w:rsidR="00ED4613" w:rsidRPr="00B7225B" w:rsidRDefault="00AD0198" w:rsidP="00ED4613">
      <w:pPr>
        <w:jc w:val="both"/>
        <w:rPr>
          <w:rFonts w:ascii="Aptos" w:hAnsi="Aptos"/>
          <w:lang w:val="en-GB"/>
        </w:rPr>
      </w:pPr>
      <w:r>
        <w:rPr>
          <w:rFonts w:ascii="Aptos" w:hAnsi="Aptos"/>
          <w:lang w:val="en-GB"/>
        </w:rPr>
        <w:t xml:space="preserve">26.3 </w:t>
      </w:r>
      <w:r w:rsidR="00ED4613" w:rsidRPr="00B7225B">
        <w:rPr>
          <w:rFonts w:ascii="Aptos" w:hAnsi="Aptos"/>
          <w:lang w:val="en-GB"/>
        </w:rPr>
        <w:t xml:space="preserve">Upon expiry or termination of this Contract, each Party </w:t>
      </w:r>
      <w:r w:rsidR="00ED4613">
        <w:rPr>
          <w:rFonts w:ascii="Aptos" w:hAnsi="Aptos"/>
          <w:lang w:val="en-GB"/>
        </w:rPr>
        <w:t>will</w:t>
      </w:r>
      <w:r w:rsidR="00ED4613" w:rsidRPr="00B7225B">
        <w:rPr>
          <w:rFonts w:ascii="Aptos" w:hAnsi="Aptos"/>
          <w:lang w:val="en-GB"/>
        </w:rPr>
        <w:t xml:space="preserve"> promptly return or securely destroy all Confidential Information belonging to the other Party, including all copies, extracts and derivatives, unless retention is required by law. Upon request, the receiving Party </w:t>
      </w:r>
      <w:r w:rsidR="00ED4613">
        <w:rPr>
          <w:rFonts w:ascii="Aptos" w:hAnsi="Aptos"/>
          <w:lang w:val="en-GB"/>
        </w:rPr>
        <w:t>will</w:t>
      </w:r>
      <w:r w:rsidR="00ED4613" w:rsidRPr="00B7225B">
        <w:rPr>
          <w:rFonts w:ascii="Aptos" w:hAnsi="Aptos"/>
          <w:lang w:val="en-GB"/>
        </w:rPr>
        <w:t xml:space="preserve"> confirm in writing that this has been done.</w:t>
      </w:r>
    </w:p>
    <w:p w14:paraId="582A7D8A" w14:textId="18FF5015" w:rsidR="00ED4613" w:rsidRPr="00E66CB0" w:rsidRDefault="00AD0198" w:rsidP="00ED4613">
      <w:pPr>
        <w:jc w:val="both"/>
        <w:rPr>
          <w:rFonts w:ascii="Aptos" w:hAnsi="Aptos"/>
        </w:rPr>
      </w:pPr>
      <w:r>
        <w:rPr>
          <w:rFonts w:ascii="Aptos" w:hAnsi="Aptos"/>
          <w:lang w:val="en-GB"/>
        </w:rPr>
        <w:t xml:space="preserve">26.4 </w:t>
      </w:r>
      <w:r w:rsidR="00ED4613" w:rsidRPr="00B7225B">
        <w:rPr>
          <w:rFonts w:ascii="Aptos" w:hAnsi="Aptos"/>
          <w:lang w:val="en-GB"/>
        </w:rPr>
        <w:t xml:space="preserve">These obligations </w:t>
      </w:r>
      <w:r w:rsidR="00ED4613">
        <w:rPr>
          <w:rFonts w:ascii="Aptos" w:hAnsi="Aptos"/>
          <w:lang w:val="en-GB"/>
        </w:rPr>
        <w:t>will</w:t>
      </w:r>
      <w:r w:rsidR="00ED4613" w:rsidRPr="00B7225B">
        <w:rPr>
          <w:rFonts w:ascii="Aptos" w:hAnsi="Aptos"/>
          <w:lang w:val="en-GB"/>
        </w:rPr>
        <w:t xml:space="preserve"> remain in force for a period of 5 years after the expiry or termination of this Contract.</w:t>
      </w:r>
    </w:p>
    <w:p w14:paraId="711EFBFC" w14:textId="77777777" w:rsidR="00ED4613" w:rsidRPr="00DB4D1B" w:rsidRDefault="00ED4613" w:rsidP="00B63754">
      <w:pPr>
        <w:pStyle w:val="NoSpacing"/>
        <w:numPr>
          <w:ilvl w:val="0"/>
          <w:numId w:val="15"/>
        </w:numPr>
        <w:ind w:left="567" w:hanging="567"/>
        <w:jc w:val="both"/>
        <w:rPr>
          <w:rFonts w:ascii="Aptos" w:hAnsi="Aptos"/>
          <w:b/>
          <w:bCs/>
        </w:rPr>
      </w:pPr>
      <w:r w:rsidRPr="00DB4D1B">
        <w:rPr>
          <w:rFonts w:ascii="Aptos" w:hAnsi="Aptos"/>
          <w:b/>
        </w:rPr>
        <w:t xml:space="preserve">Freedom of </w:t>
      </w:r>
      <w:r w:rsidRPr="0045374F">
        <w:rPr>
          <w:rFonts w:ascii="Aptos" w:hAnsi="Aptos"/>
          <w:b/>
          <w:bCs/>
        </w:rPr>
        <w:t>Information</w:t>
      </w:r>
    </w:p>
    <w:p w14:paraId="5F833B67" w14:textId="2B36099F" w:rsidR="00796157" w:rsidRDefault="00ED4613" w:rsidP="00796157">
      <w:pPr>
        <w:pStyle w:val="NoSpacing"/>
        <w:jc w:val="both"/>
        <w:rPr>
          <w:rFonts w:ascii="Aptos" w:hAnsi="Aptos"/>
          <w:lang w:val="en-GB"/>
        </w:rPr>
      </w:pPr>
      <w:r w:rsidRPr="00E66CB0">
        <w:rPr>
          <w:rFonts w:ascii="Aptos" w:hAnsi="Aptos"/>
        </w:rPr>
        <w:br/>
      </w:r>
      <w:r w:rsidR="00AD0198">
        <w:rPr>
          <w:rFonts w:ascii="Aptos" w:hAnsi="Aptos"/>
        </w:rPr>
        <w:t>27.1</w:t>
      </w:r>
      <w:r w:rsidR="00796157">
        <w:rPr>
          <w:rFonts w:ascii="Aptos" w:hAnsi="Aptos"/>
        </w:rPr>
        <w:t xml:space="preserve"> </w:t>
      </w:r>
      <w:r w:rsidR="00796157" w:rsidRPr="00796157">
        <w:rPr>
          <w:rFonts w:ascii="Aptos" w:hAnsi="Aptos"/>
          <w:lang w:val="en-GB"/>
        </w:rPr>
        <w:t xml:space="preserve">The </w:t>
      </w:r>
      <w:r w:rsidR="00796157">
        <w:rPr>
          <w:rFonts w:ascii="Aptos" w:hAnsi="Aptos"/>
          <w:lang w:val="en-GB"/>
        </w:rPr>
        <w:t>Contractor</w:t>
      </w:r>
      <w:r w:rsidR="00796157" w:rsidRPr="00796157">
        <w:rPr>
          <w:rFonts w:ascii="Aptos" w:hAnsi="Aptos"/>
          <w:lang w:val="en-GB"/>
        </w:rPr>
        <w:t xml:space="preserve"> acknowledges that the </w:t>
      </w:r>
      <w:r w:rsidR="00796157">
        <w:rPr>
          <w:rFonts w:ascii="Aptos" w:hAnsi="Aptos"/>
          <w:lang w:val="en-GB"/>
        </w:rPr>
        <w:t>Client</w:t>
      </w:r>
      <w:r w:rsidR="00796157" w:rsidRPr="00796157">
        <w:rPr>
          <w:rFonts w:ascii="Aptos" w:hAnsi="Aptos"/>
          <w:lang w:val="en-GB"/>
        </w:rPr>
        <w:t xml:space="preserve"> is subject to the requirements of the FOIA and the EIRs. The </w:t>
      </w:r>
      <w:r w:rsidR="00796157">
        <w:rPr>
          <w:rFonts w:ascii="Aptos" w:hAnsi="Aptos"/>
          <w:lang w:val="en-GB"/>
        </w:rPr>
        <w:t>Contractor</w:t>
      </w:r>
      <w:r w:rsidR="00796157" w:rsidRPr="00796157">
        <w:rPr>
          <w:rFonts w:ascii="Aptos" w:hAnsi="Aptos"/>
          <w:lang w:val="en-GB"/>
        </w:rPr>
        <w:t xml:space="preserve"> shall:</w:t>
      </w:r>
    </w:p>
    <w:p w14:paraId="7694DE5D" w14:textId="77777777" w:rsidR="00247435" w:rsidRPr="00796157" w:rsidRDefault="00247435" w:rsidP="00796157">
      <w:pPr>
        <w:pStyle w:val="NoSpacing"/>
        <w:jc w:val="both"/>
        <w:rPr>
          <w:rFonts w:ascii="Aptos" w:hAnsi="Aptos"/>
          <w:lang w:val="en-GB"/>
        </w:rPr>
      </w:pPr>
    </w:p>
    <w:p w14:paraId="488AD70D" w14:textId="5A93DA1C" w:rsidR="00796157" w:rsidRDefault="00796157" w:rsidP="00B63754">
      <w:pPr>
        <w:pStyle w:val="NoSpacing"/>
        <w:numPr>
          <w:ilvl w:val="0"/>
          <w:numId w:val="10"/>
        </w:numPr>
        <w:jc w:val="both"/>
        <w:rPr>
          <w:rFonts w:ascii="Aptos" w:hAnsi="Aptos"/>
          <w:lang w:val="en-GB"/>
        </w:rPr>
      </w:pPr>
      <w:r w:rsidRPr="00796157">
        <w:rPr>
          <w:rFonts w:ascii="Aptos" w:hAnsi="Aptos"/>
          <w:lang w:val="en-GB"/>
        </w:rPr>
        <w:t xml:space="preserve">provide all necessary assistance and cooperation as reasonably requested by the </w:t>
      </w:r>
      <w:r>
        <w:rPr>
          <w:rFonts w:ascii="Aptos" w:hAnsi="Aptos"/>
          <w:lang w:val="en-GB"/>
        </w:rPr>
        <w:t>Client</w:t>
      </w:r>
      <w:r w:rsidRPr="00796157">
        <w:rPr>
          <w:rFonts w:ascii="Aptos" w:hAnsi="Aptos"/>
          <w:lang w:val="en-GB"/>
        </w:rPr>
        <w:t xml:space="preserve"> to enable the </w:t>
      </w:r>
      <w:r>
        <w:rPr>
          <w:rFonts w:ascii="Aptos" w:hAnsi="Aptos"/>
          <w:lang w:val="en-GB"/>
        </w:rPr>
        <w:t>Client</w:t>
      </w:r>
      <w:r w:rsidRPr="00796157">
        <w:rPr>
          <w:rFonts w:ascii="Aptos" w:hAnsi="Aptos"/>
          <w:lang w:val="en-GB"/>
        </w:rPr>
        <w:t xml:space="preserve"> to comply with its obligations under the FOIA and EIRs;</w:t>
      </w:r>
    </w:p>
    <w:p w14:paraId="3143DA1B" w14:textId="77777777" w:rsidR="00247435" w:rsidRPr="00796157" w:rsidRDefault="00247435" w:rsidP="00247435">
      <w:pPr>
        <w:pStyle w:val="NoSpacing"/>
        <w:ind w:left="1080"/>
        <w:jc w:val="both"/>
        <w:rPr>
          <w:rFonts w:ascii="Aptos" w:hAnsi="Aptos"/>
          <w:lang w:val="en-GB"/>
        </w:rPr>
      </w:pPr>
    </w:p>
    <w:p w14:paraId="1168F880" w14:textId="064C3A0E" w:rsidR="00796157" w:rsidRDefault="00796157" w:rsidP="00B63754">
      <w:pPr>
        <w:pStyle w:val="NoSpacing"/>
        <w:numPr>
          <w:ilvl w:val="0"/>
          <w:numId w:val="10"/>
        </w:numPr>
        <w:jc w:val="both"/>
        <w:rPr>
          <w:rFonts w:ascii="Aptos" w:hAnsi="Aptos"/>
          <w:lang w:val="en-GB"/>
        </w:rPr>
      </w:pPr>
      <w:r w:rsidRPr="00796157">
        <w:rPr>
          <w:rFonts w:ascii="Aptos" w:hAnsi="Aptos"/>
          <w:lang w:val="en-GB"/>
        </w:rPr>
        <w:t xml:space="preserve">transfer to the </w:t>
      </w:r>
      <w:r>
        <w:rPr>
          <w:rFonts w:ascii="Aptos" w:hAnsi="Aptos"/>
          <w:lang w:val="en-GB"/>
        </w:rPr>
        <w:t>Client</w:t>
      </w:r>
      <w:r w:rsidRPr="00796157">
        <w:rPr>
          <w:rFonts w:ascii="Aptos" w:hAnsi="Aptos"/>
          <w:lang w:val="en-GB"/>
        </w:rPr>
        <w:t xml:space="preserve"> all Requests for Information relating to this agreement that it receives as soon as practicable and in any event within 2 Working Days of receipt;</w:t>
      </w:r>
    </w:p>
    <w:p w14:paraId="0569F017" w14:textId="77777777" w:rsidR="00247435" w:rsidRDefault="00247435" w:rsidP="00247435">
      <w:pPr>
        <w:pStyle w:val="NoSpacing"/>
        <w:jc w:val="both"/>
        <w:rPr>
          <w:rFonts w:ascii="Aptos" w:hAnsi="Aptos"/>
          <w:lang w:val="en-GB"/>
        </w:rPr>
      </w:pPr>
    </w:p>
    <w:p w14:paraId="44DA695A" w14:textId="3A38D1D1" w:rsidR="00247435" w:rsidRDefault="00796157" w:rsidP="00B63754">
      <w:pPr>
        <w:pStyle w:val="NoSpacing"/>
        <w:numPr>
          <w:ilvl w:val="0"/>
          <w:numId w:val="10"/>
        </w:numPr>
        <w:jc w:val="both"/>
        <w:rPr>
          <w:rFonts w:ascii="Aptos" w:hAnsi="Aptos"/>
          <w:lang w:val="en-GB"/>
        </w:rPr>
      </w:pPr>
      <w:r w:rsidRPr="00247435">
        <w:rPr>
          <w:rFonts w:ascii="Aptos" w:hAnsi="Aptos"/>
          <w:lang w:val="en-GB"/>
        </w:rPr>
        <w:t xml:space="preserve">provide the </w:t>
      </w:r>
      <w:r w:rsidR="00247435">
        <w:rPr>
          <w:rFonts w:ascii="Aptos" w:hAnsi="Aptos"/>
          <w:lang w:val="en-GB"/>
        </w:rPr>
        <w:t>Client</w:t>
      </w:r>
      <w:r w:rsidRPr="00247435">
        <w:rPr>
          <w:rFonts w:ascii="Aptos" w:hAnsi="Aptos"/>
          <w:lang w:val="en-GB"/>
        </w:rPr>
        <w:t xml:space="preserve"> with a copy of all Information belonging to the </w:t>
      </w:r>
      <w:r w:rsidR="00247435">
        <w:rPr>
          <w:rFonts w:ascii="Aptos" w:hAnsi="Aptos"/>
          <w:lang w:val="en-GB"/>
        </w:rPr>
        <w:t>Client</w:t>
      </w:r>
      <w:r w:rsidRPr="00247435">
        <w:rPr>
          <w:rFonts w:ascii="Aptos" w:hAnsi="Aptos"/>
          <w:lang w:val="en-GB"/>
        </w:rPr>
        <w:t xml:space="preserve"> requested in the Request for Information which is in its possession or control in the form that the </w:t>
      </w:r>
      <w:r w:rsidR="00247435">
        <w:rPr>
          <w:rFonts w:ascii="Aptos" w:hAnsi="Aptos"/>
          <w:lang w:val="en-GB"/>
        </w:rPr>
        <w:t>Client</w:t>
      </w:r>
      <w:r w:rsidRPr="00247435">
        <w:rPr>
          <w:rFonts w:ascii="Aptos" w:hAnsi="Aptos"/>
          <w:lang w:val="en-GB"/>
        </w:rPr>
        <w:t xml:space="preserve"> requires within 5 Working Days (or such other period as the </w:t>
      </w:r>
      <w:r w:rsidR="00247435">
        <w:rPr>
          <w:rFonts w:ascii="Aptos" w:hAnsi="Aptos"/>
          <w:lang w:val="en-GB"/>
        </w:rPr>
        <w:t>Client</w:t>
      </w:r>
      <w:r w:rsidRPr="00247435">
        <w:rPr>
          <w:rFonts w:ascii="Aptos" w:hAnsi="Aptos"/>
          <w:lang w:val="en-GB"/>
        </w:rPr>
        <w:t xml:space="preserve"> may reasonably specify) of the </w:t>
      </w:r>
      <w:r w:rsidR="00247435">
        <w:rPr>
          <w:rFonts w:ascii="Aptos" w:hAnsi="Aptos"/>
          <w:lang w:val="en-GB"/>
        </w:rPr>
        <w:t>Client</w:t>
      </w:r>
      <w:r w:rsidRPr="00247435">
        <w:rPr>
          <w:rFonts w:ascii="Aptos" w:hAnsi="Aptos"/>
          <w:lang w:val="en-GB"/>
        </w:rPr>
        <w:t>'s request for such Information; and</w:t>
      </w:r>
    </w:p>
    <w:p w14:paraId="0A086895" w14:textId="77777777" w:rsidR="00247435" w:rsidRDefault="00247435" w:rsidP="00247435">
      <w:pPr>
        <w:pStyle w:val="ListParagraph"/>
        <w:rPr>
          <w:rFonts w:ascii="Aptos" w:hAnsi="Aptos"/>
          <w:b/>
          <w:bCs/>
          <w:lang w:val="en-GB"/>
        </w:rPr>
      </w:pPr>
    </w:p>
    <w:p w14:paraId="62C12839" w14:textId="464083C7" w:rsidR="00796157" w:rsidRDefault="00796157" w:rsidP="00B63754">
      <w:pPr>
        <w:pStyle w:val="NoSpacing"/>
        <w:numPr>
          <w:ilvl w:val="0"/>
          <w:numId w:val="10"/>
        </w:numPr>
        <w:jc w:val="both"/>
        <w:rPr>
          <w:rFonts w:ascii="Aptos" w:hAnsi="Aptos"/>
          <w:lang w:val="en-GB"/>
        </w:rPr>
      </w:pPr>
      <w:r w:rsidRPr="00247435">
        <w:rPr>
          <w:rFonts w:ascii="Aptos" w:hAnsi="Aptos"/>
          <w:lang w:val="en-GB"/>
        </w:rPr>
        <w:t xml:space="preserve">not respond directly to a </w:t>
      </w:r>
      <w:r w:rsidRPr="00E23695">
        <w:rPr>
          <w:rFonts w:ascii="Aptos" w:hAnsi="Aptos"/>
          <w:lang w:val="en-GB"/>
        </w:rPr>
        <w:t>Request for Information</w:t>
      </w:r>
      <w:r w:rsidRPr="00247435">
        <w:rPr>
          <w:rFonts w:ascii="Aptos" w:hAnsi="Aptos"/>
          <w:lang w:val="en-GB"/>
        </w:rPr>
        <w:t xml:space="preserve"> unless authorised in writing to do so by the</w:t>
      </w:r>
      <w:r w:rsidR="00247435">
        <w:rPr>
          <w:rFonts w:ascii="Aptos" w:hAnsi="Aptos"/>
          <w:lang w:val="en-GB"/>
        </w:rPr>
        <w:t xml:space="preserve"> Client</w:t>
      </w:r>
      <w:r w:rsidRPr="00247435">
        <w:rPr>
          <w:rFonts w:ascii="Aptos" w:hAnsi="Aptos"/>
          <w:lang w:val="en-GB"/>
        </w:rPr>
        <w:t>.</w:t>
      </w:r>
    </w:p>
    <w:p w14:paraId="0E568060" w14:textId="77777777" w:rsidR="00247435" w:rsidRPr="00247435" w:rsidRDefault="00247435" w:rsidP="00247435">
      <w:pPr>
        <w:pStyle w:val="NoSpacing"/>
        <w:ind w:left="1080"/>
        <w:jc w:val="both"/>
        <w:rPr>
          <w:rFonts w:ascii="Aptos" w:hAnsi="Aptos"/>
          <w:lang w:val="en-GB"/>
        </w:rPr>
      </w:pPr>
    </w:p>
    <w:p w14:paraId="202283A9" w14:textId="1D3D94F3" w:rsidR="00796157" w:rsidRDefault="00796157" w:rsidP="00796157">
      <w:pPr>
        <w:pStyle w:val="NoSpacing"/>
        <w:jc w:val="both"/>
        <w:rPr>
          <w:rFonts w:ascii="Aptos" w:hAnsi="Aptos"/>
          <w:lang w:val="en-GB"/>
        </w:rPr>
      </w:pPr>
      <w:r w:rsidRPr="00FB1619">
        <w:rPr>
          <w:rFonts w:ascii="Aptos" w:hAnsi="Aptos"/>
          <w:lang w:val="en-GB"/>
        </w:rPr>
        <w:lastRenderedPageBreak/>
        <w:t>2</w:t>
      </w:r>
      <w:r w:rsidR="00247435" w:rsidRPr="00FB1619">
        <w:rPr>
          <w:rFonts w:ascii="Aptos" w:hAnsi="Aptos"/>
          <w:lang w:val="en-GB"/>
        </w:rPr>
        <w:t>7</w:t>
      </w:r>
      <w:r w:rsidRPr="00FB1619">
        <w:rPr>
          <w:rFonts w:ascii="Aptos" w:hAnsi="Aptos"/>
          <w:lang w:val="en-GB"/>
        </w:rPr>
        <w:t>.2</w:t>
      </w:r>
      <w:r w:rsidR="00247435">
        <w:rPr>
          <w:rFonts w:ascii="Aptos" w:hAnsi="Aptos"/>
          <w:lang w:val="en-GB"/>
        </w:rPr>
        <w:t xml:space="preserve"> </w:t>
      </w:r>
      <w:r w:rsidRPr="00796157">
        <w:rPr>
          <w:rFonts w:ascii="Aptos" w:hAnsi="Aptos"/>
          <w:lang w:val="en-GB"/>
        </w:rPr>
        <w:t xml:space="preserve">The </w:t>
      </w:r>
      <w:r w:rsidR="00247435">
        <w:rPr>
          <w:rFonts w:ascii="Aptos" w:hAnsi="Aptos"/>
          <w:lang w:val="en-GB"/>
        </w:rPr>
        <w:t>Contractor</w:t>
      </w:r>
      <w:r w:rsidRPr="00796157">
        <w:rPr>
          <w:rFonts w:ascii="Aptos" w:hAnsi="Aptos"/>
          <w:lang w:val="en-GB"/>
        </w:rPr>
        <w:t xml:space="preserve"> acknowledges that the </w:t>
      </w:r>
      <w:r w:rsidR="00247435">
        <w:rPr>
          <w:rFonts w:ascii="Aptos" w:hAnsi="Aptos"/>
          <w:lang w:val="en-GB"/>
        </w:rPr>
        <w:t>Client</w:t>
      </w:r>
      <w:r w:rsidRPr="00796157">
        <w:rPr>
          <w:rFonts w:ascii="Aptos" w:hAnsi="Aptos"/>
          <w:lang w:val="en-GB"/>
        </w:rPr>
        <w:t xml:space="preserve"> may be required under the FOIA and EIRs to disclose Information (including Commercially Sensitive Information) without consulting or obtaining consent from the </w:t>
      </w:r>
      <w:r w:rsidR="00247435">
        <w:rPr>
          <w:rFonts w:ascii="Aptos" w:hAnsi="Aptos"/>
          <w:lang w:val="en-GB"/>
        </w:rPr>
        <w:t>Contractor</w:t>
      </w:r>
      <w:r w:rsidRPr="00796157">
        <w:rPr>
          <w:rFonts w:ascii="Aptos" w:hAnsi="Aptos"/>
          <w:lang w:val="en-GB"/>
        </w:rPr>
        <w:t xml:space="preserve">. The </w:t>
      </w:r>
      <w:r w:rsidR="00247435">
        <w:rPr>
          <w:rFonts w:ascii="Aptos" w:hAnsi="Aptos"/>
          <w:lang w:val="en-GB"/>
        </w:rPr>
        <w:t>Client</w:t>
      </w:r>
      <w:r w:rsidRPr="00796157">
        <w:rPr>
          <w:rFonts w:ascii="Aptos" w:hAnsi="Aptos"/>
          <w:lang w:val="en-GB"/>
        </w:rPr>
        <w:t xml:space="preserve"> shall take reasonable steps to notify the </w:t>
      </w:r>
      <w:r w:rsidR="00247435">
        <w:rPr>
          <w:rFonts w:ascii="Aptos" w:hAnsi="Aptos"/>
          <w:lang w:val="en-GB"/>
        </w:rPr>
        <w:t>Contractor</w:t>
      </w:r>
      <w:r w:rsidRPr="00796157">
        <w:rPr>
          <w:rFonts w:ascii="Aptos" w:hAnsi="Aptos"/>
          <w:lang w:val="en-GB"/>
        </w:rPr>
        <w:t xml:space="preserve"> of a Request for Information (in accordance with the Cabinet Office's Freedom of Information Code of Practice issued under section 45 of the FOIA) to the extent that it is permissible and reasonably practical for it to do so but (notwithstanding any other provision in this agreement) the </w:t>
      </w:r>
      <w:r w:rsidR="00247435">
        <w:rPr>
          <w:rFonts w:ascii="Aptos" w:hAnsi="Aptos"/>
          <w:lang w:val="en-GB"/>
        </w:rPr>
        <w:t>Client</w:t>
      </w:r>
      <w:r w:rsidRPr="00796157">
        <w:rPr>
          <w:rFonts w:ascii="Aptos" w:hAnsi="Aptos"/>
          <w:lang w:val="en-GB"/>
        </w:rPr>
        <w:t xml:space="preserve"> shall be responsible for determining in its absolute discretion whether any Commercially Sensitive Information or any other information is exempt from disclosure in accordance with the FOIA or the EIRs.</w:t>
      </w:r>
    </w:p>
    <w:p w14:paraId="5960A55E" w14:textId="77777777" w:rsidR="00247435" w:rsidRPr="00796157" w:rsidRDefault="00247435" w:rsidP="00796157">
      <w:pPr>
        <w:pStyle w:val="NoSpacing"/>
        <w:jc w:val="both"/>
        <w:rPr>
          <w:rFonts w:ascii="Aptos" w:hAnsi="Aptos"/>
          <w:lang w:val="en-GB"/>
        </w:rPr>
      </w:pPr>
    </w:p>
    <w:p w14:paraId="0FC944A7" w14:textId="644A8A08" w:rsidR="00796157" w:rsidRDefault="00796157" w:rsidP="00796157">
      <w:pPr>
        <w:pStyle w:val="NoSpacing"/>
        <w:jc w:val="both"/>
        <w:rPr>
          <w:rFonts w:ascii="Aptos" w:hAnsi="Aptos"/>
          <w:lang w:val="en-GB"/>
        </w:rPr>
      </w:pPr>
      <w:r w:rsidRPr="00FB1619">
        <w:rPr>
          <w:rFonts w:ascii="Aptos" w:hAnsi="Aptos"/>
          <w:lang w:val="en-GB"/>
        </w:rPr>
        <w:t>2</w:t>
      </w:r>
      <w:r w:rsidR="00247435" w:rsidRPr="00FB1619">
        <w:rPr>
          <w:rFonts w:ascii="Aptos" w:hAnsi="Aptos"/>
          <w:lang w:val="en-GB"/>
        </w:rPr>
        <w:t>7</w:t>
      </w:r>
      <w:r w:rsidRPr="00FB1619">
        <w:rPr>
          <w:rFonts w:ascii="Aptos" w:hAnsi="Aptos"/>
          <w:lang w:val="en-GB"/>
        </w:rPr>
        <w:t>.3</w:t>
      </w:r>
      <w:r w:rsidR="00247435">
        <w:rPr>
          <w:rFonts w:ascii="Aptos" w:hAnsi="Aptos"/>
          <w:lang w:val="en-GB"/>
        </w:rPr>
        <w:t xml:space="preserve"> </w:t>
      </w:r>
      <w:r w:rsidRPr="00796157">
        <w:rPr>
          <w:rFonts w:ascii="Aptos" w:hAnsi="Aptos"/>
          <w:lang w:val="en-GB"/>
        </w:rPr>
        <w:t>Notwithstanding any other </w:t>
      </w:r>
      <w:r w:rsidRPr="00796157">
        <w:rPr>
          <w:rFonts w:ascii="Aptos" w:hAnsi="Aptos"/>
          <w:b/>
          <w:bCs/>
          <w:lang w:val="en-GB"/>
        </w:rPr>
        <w:t>term</w:t>
      </w:r>
      <w:r w:rsidRPr="00796157">
        <w:rPr>
          <w:rFonts w:ascii="Aptos" w:hAnsi="Aptos"/>
          <w:lang w:val="en-GB"/>
        </w:rPr>
        <w:t xml:space="preserve"> of this agreement, the </w:t>
      </w:r>
      <w:r w:rsidR="00247435">
        <w:rPr>
          <w:rFonts w:ascii="Aptos" w:hAnsi="Aptos"/>
          <w:lang w:val="en-GB"/>
        </w:rPr>
        <w:t>Contractor</w:t>
      </w:r>
      <w:r w:rsidRPr="00796157">
        <w:rPr>
          <w:rFonts w:ascii="Aptos" w:hAnsi="Aptos"/>
          <w:lang w:val="en-GB"/>
        </w:rPr>
        <w:t xml:space="preserve"> consents to the publication of this agreement in its entirety (including variations), subject only to the redaction of information that the </w:t>
      </w:r>
      <w:r w:rsidR="00247435">
        <w:rPr>
          <w:rFonts w:ascii="Aptos" w:hAnsi="Aptos"/>
          <w:lang w:val="en-GB"/>
        </w:rPr>
        <w:t>Client</w:t>
      </w:r>
      <w:r w:rsidRPr="00796157">
        <w:rPr>
          <w:rFonts w:ascii="Aptos" w:hAnsi="Aptos"/>
          <w:lang w:val="en-GB"/>
        </w:rPr>
        <w:t xml:space="preserve"> considers is exempt from disclosure in accordance with the provisions of the FOIA and EIRs.</w:t>
      </w:r>
    </w:p>
    <w:p w14:paraId="0A2B862F" w14:textId="77777777" w:rsidR="00247435" w:rsidRPr="00796157" w:rsidRDefault="00247435" w:rsidP="00796157">
      <w:pPr>
        <w:pStyle w:val="NoSpacing"/>
        <w:jc w:val="both"/>
        <w:rPr>
          <w:rFonts w:ascii="Aptos" w:hAnsi="Aptos"/>
          <w:lang w:val="en-GB"/>
        </w:rPr>
      </w:pPr>
    </w:p>
    <w:p w14:paraId="4A5B0A94" w14:textId="35841A29" w:rsidR="00796157" w:rsidRPr="00796157" w:rsidRDefault="00796157" w:rsidP="00796157">
      <w:pPr>
        <w:pStyle w:val="NoSpacing"/>
        <w:jc w:val="both"/>
        <w:rPr>
          <w:rFonts w:ascii="Aptos" w:hAnsi="Aptos"/>
          <w:lang w:val="en-GB"/>
        </w:rPr>
      </w:pPr>
      <w:r w:rsidRPr="00FB1619">
        <w:rPr>
          <w:rFonts w:ascii="Aptos" w:hAnsi="Aptos"/>
          <w:lang w:val="en-GB"/>
        </w:rPr>
        <w:t>2</w:t>
      </w:r>
      <w:r w:rsidR="00247435" w:rsidRPr="00FB1619">
        <w:rPr>
          <w:rFonts w:ascii="Aptos" w:hAnsi="Aptos"/>
          <w:lang w:val="en-GB"/>
        </w:rPr>
        <w:t>7</w:t>
      </w:r>
      <w:r w:rsidRPr="00FB1619">
        <w:rPr>
          <w:rFonts w:ascii="Aptos" w:hAnsi="Aptos"/>
          <w:lang w:val="en-GB"/>
        </w:rPr>
        <w:t>.4</w:t>
      </w:r>
      <w:r w:rsidR="00247435">
        <w:rPr>
          <w:rFonts w:ascii="Aptos" w:hAnsi="Aptos"/>
          <w:lang w:val="en-GB"/>
        </w:rPr>
        <w:t xml:space="preserve"> </w:t>
      </w:r>
      <w:r w:rsidRPr="00796157">
        <w:rPr>
          <w:rFonts w:ascii="Aptos" w:hAnsi="Aptos"/>
          <w:lang w:val="en-GB"/>
        </w:rPr>
        <w:t xml:space="preserve">The </w:t>
      </w:r>
      <w:r w:rsidR="00247435">
        <w:rPr>
          <w:rFonts w:ascii="Aptos" w:hAnsi="Aptos"/>
          <w:lang w:val="en-GB"/>
        </w:rPr>
        <w:t>Client</w:t>
      </w:r>
      <w:r w:rsidRPr="00796157">
        <w:rPr>
          <w:rFonts w:ascii="Aptos" w:hAnsi="Aptos"/>
          <w:lang w:val="en-GB"/>
        </w:rPr>
        <w:t xml:space="preserve"> shall, prior to publication, consult with the </w:t>
      </w:r>
      <w:r w:rsidR="00247435">
        <w:rPr>
          <w:rFonts w:ascii="Aptos" w:hAnsi="Aptos"/>
          <w:lang w:val="en-GB"/>
        </w:rPr>
        <w:t>Contractor</w:t>
      </w:r>
      <w:r w:rsidRPr="00796157">
        <w:rPr>
          <w:rFonts w:ascii="Aptos" w:hAnsi="Aptos"/>
          <w:lang w:val="en-GB"/>
        </w:rPr>
        <w:t xml:space="preserve"> on the manner and format of publication and to inform its decision regarding any redactions but shall have the final decision in its absolute discretion. The </w:t>
      </w:r>
      <w:r w:rsidR="00247435">
        <w:rPr>
          <w:rFonts w:ascii="Aptos" w:hAnsi="Aptos"/>
          <w:lang w:val="en-GB"/>
        </w:rPr>
        <w:t>Contractor</w:t>
      </w:r>
      <w:r w:rsidRPr="00796157">
        <w:rPr>
          <w:rFonts w:ascii="Aptos" w:hAnsi="Aptos"/>
          <w:lang w:val="en-GB"/>
        </w:rPr>
        <w:t xml:space="preserve"> shall assist and co-operate with the </w:t>
      </w:r>
      <w:r w:rsidR="00247435">
        <w:rPr>
          <w:rFonts w:ascii="Aptos" w:hAnsi="Aptos"/>
          <w:lang w:val="en-GB"/>
        </w:rPr>
        <w:t>Client</w:t>
      </w:r>
      <w:r w:rsidRPr="00796157">
        <w:rPr>
          <w:rFonts w:ascii="Aptos" w:hAnsi="Aptos"/>
          <w:lang w:val="en-GB"/>
        </w:rPr>
        <w:t xml:space="preserve"> to enable the </w:t>
      </w:r>
      <w:r w:rsidR="00247435">
        <w:rPr>
          <w:rFonts w:ascii="Aptos" w:hAnsi="Aptos"/>
          <w:lang w:val="en-GB"/>
        </w:rPr>
        <w:t>Client</w:t>
      </w:r>
      <w:r w:rsidRPr="00796157">
        <w:rPr>
          <w:rFonts w:ascii="Aptos" w:hAnsi="Aptos"/>
          <w:lang w:val="en-GB"/>
        </w:rPr>
        <w:t xml:space="preserve"> to publish this agreement.</w:t>
      </w:r>
    </w:p>
    <w:p w14:paraId="1DCD4E1E" w14:textId="77777777" w:rsidR="00ED4613" w:rsidRDefault="00ED4613" w:rsidP="00ED4613">
      <w:pPr>
        <w:pStyle w:val="NoSpacing"/>
        <w:jc w:val="both"/>
        <w:rPr>
          <w:rFonts w:ascii="Aptos" w:hAnsi="Aptos"/>
        </w:rPr>
      </w:pPr>
    </w:p>
    <w:p w14:paraId="683AA2F9" w14:textId="77777777" w:rsidR="00ED4613" w:rsidRPr="00DB4D1B" w:rsidRDefault="00ED4613" w:rsidP="00B63754">
      <w:pPr>
        <w:pStyle w:val="NoSpacing"/>
        <w:numPr>
          <w:ilvl w:val="0"/>
          <w:numId w:val="15"/>
        </w:numPr>
        <w:ind w:left="567" w:hanging="567"/>
        <w:jc w:val="both"/>
        <w:rPr>
          <w:rFonts w:ascii="Aptos" w:hAnsi="Aptos"/>
          <w:b/>
          <w:bCs/>
        </w:rPr>
      </w:pPr>
      <w:r w:rsidRPr="00DB4D1B">
        <w:rPr>
          <w:rFonts w:ascii="Aptos" w:hAnsi="Aptos"/>
          <w:b/>
        </w:rPr>
        <w:t>Tax Non-</w:t>
      </w:r>
      <w:r w:rsidRPr="0045374F">
        <w:rPr>
          <w:rFonts w:ascii="Aptos" w:hAnsi="Aptos"/>
          <w:b/>
          <w:bCs/>
        </w:rPr>
        <w:t>Compliance</w:t>
      </w:r>
    </w:p>
    <w:p w14:paraId="2C8B0EA3" w14:textId="0671D1B2" w:rsidR="00ED4613" w:rsidRDefault="00ED4613" w:rsidP="00ED4613">
      <w:pPr>
        <w:pStyle w:val="NoSpacing"/>
        <w:jc w:val="both"/>
        <w:rPr>
          <w:rFonts w:ascii="Aptos" w:hAnsi="Aptos"/>
        </w:rPr>
      </w:pPr>
      <w:r w:rsidRPr="00E66CB0">
        <w:rPr>
          <w:rFonts w:ascii="Aptos" w:hAnsi="Aptos"/>
        </w:rPr>
        <w:br/>
      </w:r>
      <w:r w:rsidR="00AD0198">
        <w:rPr>
          <w:rFonts w:ascii="Aptos" w:hAnsi="Aptos"/>
        </w:rPr>
        <w:t xml:space="preserve">28.1 </w:t>
      </w:r>
      <w:r w:rsidRPr="00E66CB0">
        <w:rPr>
          <w:rFonts w:ascii="Aptos" w:hAnsi="Aptos"/>
        </w:rPr>
        <w:t xml:space="preserve">Each </w:t>
      </w:r>
      <w:r>
        <w:rPr>
          <w:rFonts w:ascii="Aptos" w:hAnsi="Aptos"/>
        </w:rPr>
        <w:t>Party</w:t>
      </w:r>
      <w:r w:rsidRPr="00E66CB0">
        <w:rPr>
          <w:rFonts w:ascii="Aptos" w:hAnsi="Aptos"/>
        </w:rPr>
        <w:t xml:space="preserve"> warrants that it </w:t>
      </w:r>
      <w:r>
        <w:rPr>
          <w:rFonts w:ascii="Aptos" w:hAnsi="Aptos"/>
        </w:rPr>
        <w:t>complies</w:t>
      </w:r>
      <w:r w:rsidRPr="00E66CB0">
        <w:rPr>
          <w:rFonts w:ascii="Aptos" w:hAnsi="Aptos"/>
        </w:rPr>
        <w:t xml:space="preserve"> with all applicable tax laws and obligations.</w:t>
      </w:r>
      <w:r>
        <w:rPr>
          <w:rFonts w:ascii="Aptos" w:hAnsi="Aptos"/>
        </w:rPr>
        <w:t xml:space="preserve">  </w:t>
      </w:r>
      <w:r w:rsidRPr="00E66CB0">
        <w:rPr>
          <w:rFonts w:ascii="Aptos" w:hAnsi="Aptos"/>
        </w:rPr>
        <w:t xml:space="preserve">If either </w:t>
      </w:r>
      <w:r>
        <w:rPr>
          <w:rFonts w:ascii="Aptos" w:hAnsi="Aptos"/>
        </w:rPr>
        <w:t>Party</w:t>
      </w:r>
      <w:r w:rsidRPr="00E66CB0">
        <w:rPr>
          <w:rFonts w:ascii="Aptos" w:hAnsi="Aptos"/>
        </w:rPr>
        <w:t xml:space="preserve"> is found to have engaged in tax non-compliance, the other </w:t>
      </w:r>
      <w:r>
        <w:rPr>
          <w:rFonts w:ascii="Aptos" w:hAnsi="Aptos"/>
        </w:rPr>
        <w:t>Party</w:t>
      </w:r>
      <w:r w:rsidRPr="00E66CB0">
        <w:rPr>
          <w:rFonts w:ascii="Aptos" w:hAnsi="Aptos"/>
        </w:rPr>
        <w:t xml:space="preserve"> reserves the right to:</w:t>
      </w:r>
    </w:p>
    <w:p w14:paraId="6DBD576F" w14:textId="77777777" w:rsidR="00ED4613" w:rsidRDefault="00ED4613" w:rsidP="00ED4613">
      <w:pPr>
        <w:pStyle w:val="NoSpacing"/>
        <w:jc w:val="both"/>
        <w:rPr>
          <w:rFonts w:ascii="Aptos" w:hAnsi="Aptos"/>
        </w:rPr>
      </w:pPr>
    </w:p>
    <w:p w14:paraId="13D01D76" w14:textId="601B02E6" w:rsidR="00ED4613" w:rsidRDefault="00ED4613" w:rsidP="00AD0198">
      <w:pPr>
        <w:pStyle w:val="NoSpacing"/>
        <w:numPr>
          <w:ilvl w:val="0"/>
          <w:numId w:val="1"/>
        </w:numPr>
        <w:jc w:val="both"/>
        <w:rPr>
          <w:rFonts w:ascii="Aptos" w:hAnsi="Aptos"/>
        </w:rPr>
      </w:pPr>
      <w:r w:rsidRPr="00E66CB0">
        <w:rPr>
          <w:rFonts w:ascii="Aptos" w:hAnsi="Aptos"/>
        </w:rPr>
        <w:t>Terminate this Contract with immediate effect; and</w:t>
      </w:r>
    </w:p>
    <w:p w14:paraId="3206ED24" w14:textId="77777777" w:rsidR="00ED4613" w:rsidRDefault="00ED4613" w:rsidP="00ED4613">
      <w:pPr>
        <w:pStyle w:val="NoSpacing"/>
        <w:numPr>
          <w:ilvl w:val="0"/>
          <w:numId w:val="1"/>
        </w:numPr>
        <w:jc w:val="both"/>
        <w:rPr>
          <w:rFonts w:ascii="Aptos" w:hAnsi="Aptos"/>
        </w:rPr>
      </w:pPr>
      <w:r w:rsidRPr="00E66CB0">
        <w:rPr>
          <w:rFonts w:ascii="Aptos" w:hAnsi="Aptos"/>
        </w:rPr>
        <w:t>Report such non-compliance to the appropriate tax authorities.</w:t>
      </w:r>
    </w:p>
    <w:p w14:paraId="4EC45D89" w14:textId="77777777" w:rsidR="00ED4613" w:rsidRDefault="00ED4613" w:rsidP="00ED4613">
      <w:pPr>
        <w:pStyle w:val="NoSpacing"/>
        <w:jc w:val="both"/>
        <w:rPr>
          <w:rFonts w:ascii="Aptos" w:hAnsi="Aptos"/>
        </w:rPr>
      </w:pPr>
    </w:p>
    <w:p w14:paraId="5E453A58" w14:textId="43D8DD3D" w:rsidR="00ED4613" w:rsidRPr="00E66CB0" w:rsidRDefault="00AD0198" w:rsidP="00ED4613">
      <w:pPr>
        <w:pStyle w:val="NoSpacing"/>
        <w:jc w:val="both"/>
        <w:rPr>
          <w:rFonts w:ascii="Aptos" w:hAnsi="Aptos"/>
        </w:rPr>
      </w:pPr>
      <w:r>
        <w:rPr>
          <w:rFonts w:ascii="Aptos" w:hAnsi="Aptos"/>
        </w:rPr>
        <w:t xml:space="preserve">28.2 </w:t>
      </w:r>
      <w:r w:rsidR="00ED4613" w:rsidRPr="00E66CB0">
        <w:rPr>
          <w:rFonts w:ascii="Aptos" w:hAnsi="Aptos"/>
        </w:rPr>
        <w:t xml:space="preserve">Each </w:t>
      </w:r>
      <w:r w:rsidR="00ED4613">
        <w:rPr>
          <w:rFonts w:ascii="Aptos" w:hAnsi="Aptos"/>
        </w:rPr>
        <w:t>Party</w:t>
      </w:r>
      <w:r w:rsidR="00ED4613" w:rsidRPr="00E66CB0">
        <w:rPr>
          <w:rFonts w:ascii="Aptos" w:hAnsi="Aptos"/>
        </w:rPr>
        <w:t xml:space="preserve"> will indemnify the other against any losses or penalties arising from its tax non-compliance</w:t>
      </w:r>
      <w:r w:rsidR="00ED4613">
        <w:rPr>
          <w:rFonts w:ascii="Aptos" w:hAnsi="Aptos"/>
        </w:rPr>
        <w:t>.</w:t>
      </w:r>
    </w:p>
    <w:p w14:paraId="20DC1930" w14:textId="77777777" w:rsidR="00ED4613" w:rsidRDefault="00ED4613" w:rsidP="00ED4613">
      <w:pPr>
        <w:pStyle w:val="NoSpacing"/>
        <w:rPr>
          <w:rFonts w:ascii="Aptos" w:hAnsi="Aptos"/>
        </w:rPr>
      </w:pPr>
    </w:p>
    <w:p w14:paraId="7E8315E6" w14:textId="77777777" w:rsidR="00ED4613" w:rsidRPr="008E475F" w:rsidRDefault="00ED4613" w:rsidP="00B63754">
      <w:pPr>
        <w:pStyle w:val="NoSpacing"/>
        <w:numPr>
          <w:ilvl w:val="0"/>
          <w:numId w:val="15"/>
        </w:numPr>
        <w:ind w:left="567" w:hanging="567"/>
        <w:jc w:val="both"/>
        <w:rPr>
          <w:rFonts w:ascii="Aptos" w:hAnsi="Aptos"/>
          <w:b/>
          <w:bCs/>
        </w:rPr>
      </w:pPr>
      <w:r w:rsidRPr="0045374F">
        <w:rPr>
          <w:rFonts w:ascii="Aptos" w:hAnsi="Aptos"/>
          <w:b/>
          <w:bCs/>
        </w:rPr>
        <w:t>Novation</w:t>
      </w:r>
    </w:p>
    <w:p w14:paraId="05EC17DD" w14:textId="77777777" w:rsidR="00ED4613" w:rsidRPr="00E66CB0" w:rsidRDefault="00ED4613" w:rsidP="00ED4613">
      <w:pPr>
        <w:pStyle w:val="NoSpacing"/>
        <w:jc w:val="both"/>
        <w:rPr>
          <w:rFonts w:ascii="Aptos" w:hAnsi="Aptos"/>
        </w:rPr>
      </w:pPr>
    </w:p>
    <w:p w14:paraId="61EF2060" w14:textId="3BF54F0A" w:rsidR="00ED4613" w:rsidRDefault="00B90929" w:rsidP="00ED4613">
      <w:pPr>
        <w:pStyle w:val="NoSpacing"/>
        <w:jc w:val="both"/>
        <w:rPr>
          <w:rFonts w:ascii="Aptos" w:hAnsi="Aptos"/>
        </w:rPr>
      </w:pPr>
      <w:r>
        <w:rPr>
          <w:rFonts w:ascii="Aptos" w:hAnsi="Aptos"/>
        </w:rPr>
        <w:t xml:space="preserve">29.1 </w:t>
      </w:r>
      <w:r w:rsidR="00ED4613" w:rsidRPr="00E66CB0">
        <w:rPr>
          <w:rFonts w:ascii="Aptos" w:hAnsi="Aptos"/>
        </w:rPr>
        <w:t xml:space="preserve">Novation of this Contract will require the written consent of both Parties and any involved third </w:t>
      </w:r>
      <w:r w:rsidR="00ED4613">
        <w:rPr>
          <w:rFonts w:ascii="Aptos" w:hAnsi="Aptos"/>
        </w:rPr>
        <w:t>party</w:t>
      </w:r>
      <w:r w:rsidR="00ED4613" w:rsidRPr="00E66CB0">
        <w:rPr>
          <w:rFonts w:ascii="Aptos" w:hAnsi="Aptos"/>
        </w:rPr>
        <w:t>, including the new service provider or successor entity.</w:t>
      </w:r>
    </w:p>
    <w:p w14:paraId="2DCA4E8A" w14:textId="77777777" w:rsidR="00C25BAA" w:rsidRDefault="00C25BAA" w:rsidP="00ED4613">
      <w:pPr>
        <w:pStyle w:val="NoSpacing"/>
        <w:jc w:val="both"/>
        <w:rPr>
          <w:rFonts w:ascii="Aptos" w:hAnsi="Aptos"/>
        </w:rPr>
      </w:pPr>
    </w:p>
    <w:p w14:paraId="2DB9EED9" w14:textId="16EA2B26" w:rsidR="00ED4613" w:rsidRDefault="00C25BAA" w:rsidP="00C25BAA">
      <w:pPr>
        <w:pStyle w:val="NoSpacing"/>
        <w:jc w:val="both"/>
        <w:rPr>
          <w:rFonts w:ascii="Aptos" w:hAnsi="Aptos"/>
        </w:rPr>
      </w:pPr>
      <w:r>
        <w:rPr>
          <w:rFonts w:ascii="Aptos" w:hAnsi="Aptos"/>
        </w:rPr>
        <w:t xml:space="preserve">29.2 </w:t>
      </w:r>
      <w:r w:rsidR="00ED4613" w:rsidRPr="00E66CB0">
        <w:rPr>
          <w:rFonts w:ascii="Aptos" w:hAnsi="Aptos"/>
        </w:rPr>
        <w:t>The Contractor will take all reasonable steps to ensure service continuity during the novation process.</w:t>
      </w:r>
    </w:p>
    <w:p w14:paraId="4DD99429" w14:textId="77777777" w:rsidR="00C25BAA" w:rsidRDefault="00C25BAA" w:rsidP="00C25BAA">
      <w:pPr>
        <w:pStyle w:val="NoSpacing"/>
        <w:ind w:left="360"/>
        <w:jc w:val="both"/>
        <w:rPr>
          <w:rFonts w:ascii="Aptos" w:hAnsi="Aptos"/>
        </w:rPr>
      </w:pPr>
    </w:p>
    <w:p w14:paraId="412965BE" w14:textId="4052971E" w:rsidR="00133298" w:rsidRDefault="00133298" w:rsidP="00ED4613">
      <w:pPr>
        <w:pStyle w:val="NoSpacing"/>
        <w:jc w:val="both"/>
        <w:rPr>
          <w:rFonts w:ascii="Aptos" w:hAnsi="Aptos"/>
        </w:rPr>
      </w:pPr>
      <w:r>
        <w:rPr>
          <w:rFonts w:ascii="Aptos" w:hAnsi="Aptos"/>
        </w:rPr>
        <w:t xml:space="preserve">29.3 The Parties shall ensure that any such novation will comply with all applicable procurement legislation in Northern Ireland and the Republic of Ireland. </w:t>
      </w:r>
    </w:p>
    <w:p w14:paraId="510CCADB" w14:textId="77777777" w:rsidR="00ED4613" w:rsidRPr="00E66CB0" w:rsidRDefault="00ED4613" w:rsidP="00ED4613">
      <w:pPr>
        <w:pStyle w:val="NoSpacing"/>
        <w:jc w:val="both"/>
        <w:rPr>
          <w:rFonts w:ascii="Aptos" w:hAnsi="Aptos"/>
        </w:rPr>
      </w:pPr>
    </w:p>
    <w:p w14:paraId="72CF0D18" w14:textId="77777777" w:rsidR="00ED4613" w:rsidRPr="008E475F" w:rsidRDefault="00ED4613" w:rsidP="00B63754">
      <w:pPr>
        <w:pStyle w:val="NoSpacing"/>
        <w:numPr>
          <w:ilvl w:val="0"/>
          <w:numId w:val="15"/>
        </w:numPr>
        <w:ind w:left="567" w:hanging="567"/>
        <w:jc w:val="both"/>
        <w:rPr>
          <w:rFonts w:ascii="Aptos" w:hAnsi="Aptos"/>
          <w:b/>
          <w:bCs/>
        </w:rPr>
      </w:pPr>
      <w:r w:rsidRPr="008E475F">
        <w:rPr>
          <w:rFonts w:ascii="Aptos" w:hAnsi="Aptos"/>
          <w:b/>
        </w:rPr>
        <w:t xml:space="preserve">Equal </w:t>
      </w:r>
      <w:r w:rsidRPr="0045374F">
        <w:rPr>
          <w:rFonts w:ascii="Aptos" w:hAnsi="Aptos"/>
          <w:b/>
          <w:bCs/>
        </w:rPr>
        <w:t>Opportunities</w:t>
      </w:r>
      <w:r w:rsidRPr="008E475F">
        <w:rPr>
          <w:rFonts w:ascii="Aptos" w:hAnsi="Aptos"/>
          <w:b/>
        </w:rPr>
        <w:t xml:space="preserve"> and Fair Employment</w:t>
      </w:r>
    </w:p>
    <w:p w14:paraId="0C36543F" w14:textId="77777777" w:rsidR="00ED4613" w:rsidRPr="00E66CB0" w:rsidRDefault="00ED4613" w:rsidP="0045374F">
      <w:pPr>
        <w:pStyle w:val="NoSpacing"/>
        <w:ind w:left="360"/>
        <w:jc w:val="both"/>
        <w:rPr>
          <w:rFonts w:ascii="Aptos" w:hAnsi="Aptos"/>
        </w:rPr>
      </w:pPr>
    </w:p>
    <w:p w14:paraId="1B4AB88D" w14:textId="4E71CD2D" w:rsidR="00ED4613" w:rsidRPr="007E7BE7" w:rsidRDefault="00B90929" w:rsidP="00ED4613">
      <w:pPr>
        <w:pStyle w:val="NoSpacing"/>
        <w:jc w:val="both"/>
        <w:rPr>
          <w:rFonts w:ascii="Aptos" w:hAnsi="Aptos"/>
          <w:iCs/>
        </w:rPr>
      </w:pPr>
      <w:r>
        <w:rPr>
          <w:rFonts w:ascii="Aptos" w:hAnsi="Aptos"/>
          <w:iCs/>
        </w:rPr>
        <w:t xml:space="preserve">30.1 </w:t>
      </w:r>
      <w:r w:rsidR="00ED4613" w:rsidRPr="007E7BE7">
        <w:rPr>
          <w:rFonts w:ascii="Aptos" w:hAnsi="Aptos"/>
          <w:iCs/>
        </w:rPr>
        <w:t>The Contractor will comply with all applicable equal opportunities and non-discrimination legislation in both Northern Ireland and the Republic of Ireland, including</w:t>
      </w:r>
      <w:r>
        <w:rPr>
          <w:rFonts w:ascii="Aptos" w:hAnsi="Aptos"/>
          <w:iCs/>
        </w:rPr>
        <w:t>, but not limited to,</w:t>
      </w:r>
      <w:r w:rsidR="00ED4613" w:rsidRPr="007E7BE7">
        <w:rPr>
          <w:rFonts w:ascii="Aptos" w:hAnsi="Aptos"/>
          <w:iCs/>
        </w:rPr>
        <w:t xml:space="preserve"> the Fair Employment and Treatment (Northern Ireland) Order 1998 and the Employment Equality Acts 1998–2015.</w:t>
      </w:r>
    </w:p>
    <w:p w14:paraId="1C96AD86" w14:textId="77777777" w:rsidR="00ED4613" w:rsidRPr="00E66CB0" w:rsidRDefault="00ED4613" w:rsidP="00ED4613">
      <w:pPr>
        <w:pStyle w:val="NoSpacing"/>
        <w:jc w:val="both"/>
        <w:rPr>
          <w:rFonts w:ascii="Aptos" w:hAnsi="Aptos"/>
        </w:rPr>
      </w:pPr>
    </w:p>
    <w:p w14:paraId="5B8BBF46" w14:textId="000CB303" w:rsidR="00ED4613" w:rsidRDefault="00B90929" w:rsidP="00ED4613">
      <w:pPr>
        <w:pStyle w:val="NoSpacing"/>
        <w:jc w:val="both"/>
        <w:rPr>
          <w:rFonts w:ascii="Aptos" w:hAnsi="Aptos"/>
        </w:rPr>
      </w:pPr>
      <w:r>
        <w:rPr>
          <w:rFonts w:ascii="Aptos" w:hAnsi="Aptos"/>
        </w:rPr>
        <w:t xml:space="preserve">30.2 </w:t>
      </w:r>
      <w:r w:rsidR="00ED4613" w:rsidRPr="00E66CB0">
        <w:rPr>
          <w:rFonts w:ascii="Aptos" w:hAnsi="Aptos"/>
        </w:rPr>
        <w:t xml:space="preserve">In performing its obligations under this Contract, the Contractor </w:t>
      </w:r>
      <w:r>
        <w:rPr>
          <w:rFonts w:ascii="Aptos" w:hAnsi="Aptos"/>
        </w:rPr>
        <w:t>shall</w:t>
      </w:r>
      <w:r w:rsidR="00ED4613" w:rsidRPr="00E66CB0">
        <w:rPr>
          <w:rFonts w:ascii="Aptos" w:hAnsi="Aptos"/>
        </w:rPr>
        <w:t xml:space="preserve"> ensure </w:t>
      </w:r>
      <w:r>
        <w:rPr>
          <w:rFonts w:ascii="Aptos" w:hAnsi="Aptos"/>
        </w:rPr>
        <w:t>that they have due regard to promote the equality of treatment and opportunity between persons of different</w:t>
      </w:r>
      <w:r w:rsidR="00ED4613" w:rsidRPr="00E66CB0">
        <w:rPr>
          <w:rFonts w:ascii="Aptos" w:hAnsi="Aptos"/>
        </w:rPr>
        <w:t xml:space="preserve"> religious belief</w:t>
      </w:r>
      <w:r>
        <w:rPr>
          <w:rFonts w:ascii="Aptos" w:hAnsi="Aptos"/>
        </w:rPr>
        <w:t>s or</w:t>
      </w:r>
      <w:r w:rsidR="00ED4613" w:rsidRPr="00E66CB0">
        <w:rPr>
          <w:rFonts w:ascii="Aptos" w:hAnsi="Aptos"/>
        </w:rPr>
        <w:t xml:space="preserve"> political opinion</w:t>
      </w:r>
      <w:r>
        <w:rPr>
          <w:rFonts w:ascii="Aptos" w:hAnsi="Aptos"/>
        </w:rPr>
        <w:t>s</w:t>
      </w:r>
      <w:r w:rsidR="00ED4613" w:rsidRPr="00E66CB0">
        <w:rPr>
          <w:rFonts w:ascii="Aptos" w:hAnsi="Aptos"/>
        </w:rPr>
        <w:t xml:space="preserve">, </w:t>
      </w:r>
      <w:r>
        <w:rPr>
          <w:rFonts w:ascii="Aptos" w:hAnsi="Aptos"/>
        </w:rPr>
        <w:t xml:space="preserve">men and women or married and unmarried persons, persons with and without dependents (including women who are pregnant or on maternity leave and men on paternity leave), persons of different racial groups (within the meaning of the Race Relations (Northern Ireland) Order 1997, persons with and without a disability (within the meaning of the Disability Discrimination Act 1995), persons of different ages, and persons of differing sexual orientation.  </w:t>
      </w:r>
    </w:p>
    <w:p w14:paraId="1B35D937" w14:textId="77777777" w:rsidR="00ED4613" w:rsidRDefault="00ED4613" w:rsidP="00ED4613">
      <w:pPr>
        <w:pStyle w:val="NoSpacing"/>
        <w:jc w:val="both"/>
        <w:rPr>
          <w:rFonts w:ascii="Aptos" w:hAnsi="Aptos"/>
        </w:rPr>
      </w:pPr>
    </w:p>
    <w:p w14:paraId="7BDAE553" w14:textId="587FD81D" w:rsidR="00ED4613" w:rsidRPr="00E66CB0" w:rsidRDefault="00B90929" w:rsidP="00ED4613">
      <w:pPr>
        <w:pStyle w:val="NoSpacing"/>
        <w:jc w:val="both"/>
        <w:rPr>
          <w:rFonts w:ascii="Aptos" w:hAnsi="Aptos"/>
        </w:rPr>
      </w:pPr>
      <w:r>
        <w:rPr>
          <w:rFonts w:ascii="Aptos" w:hAnsi="Aptos"/>
        </w:rPr>
        <w:t xml:space="preserve">30.3 </w:t>
      </w:r>
      <w:r w:rsidR="00ED4613" w:rsidRPr="00E66CB0">
        <w:rPr>
          <w:rFonts w:ascii="Aptos" w:hAnsi="Aptos"/>
        </w:rPr>
        <w:t>The Contractor will take all reasonable steps to promote equality of opportunity in its employment practices and service delivery and will require the same of any subcontractors engaged under this Contract.</w:t>
      </w:r>
    </w:p>
    <w:p w14:paraId="179C92E5" w14:textId="77777777" w:rsidR="00ED4613" w:rsidRDefault="00ED4613" w:rsidP="00ED4613">
      <w:pPr>
        <w:pStyle w:val="NoSpacing"/>
        <w:jc w:val="both"/>
        <w:rPr>
          <w:rFonts w:ascii="Aptos" w:hAnsi="Aptos"/>
        </w:rPr>
      </w:pPr>
    </w:p>
    <w:p w14:paraId="6CBC2AD6" w14:textId="77777777" w:rsidR="00ED4613" w:rsidRPr="00102DBC" w:rsidRDefault="00ED4613" w:rsidP="00B63754">
      <w:pPr>
        <w:pStyle w:val="NoSpacing"/>
        <w:numPr>
          <w:ilvl w:val="0"/>
          <w:numId w:val="15"/>
        </w:numPr>
        <w:ind w:left="567" w:hanging="567"/>
        <w:jc w:val="both"/>
        <w:rPr>
          <w:rFonts w:ascii="Aptos" w:hAnsi="Aptos"/>
          <w:b/>
          <w:bCs/>
        </w:rPr>
      </w:pPr>
      <w:r w:rsidRPr="00102DBC">
        <w:rPr>
          <w:rFonts w:ascii="Aptos" w:hAnsi="Aptos"/>
          <w:b/>
        </w:rPr>
        <w:t xml:space="preserve">Human </w:t>
      </w:r>
      <w:r w:rsidRPr="00AD0198">
        <w:rPr>
          <w:rFonts w:ascii="Aptos" w:hAnsi="Aptos"/>
          <w:b/>
          <w:bCs/>
        </w:rPr>
        <w:t>Rights</w:t>
      </w:r>
      <w:r w:rsidRPr="00102DBC">
        <w:rPr>
          <w:rFonts w:ascii="Aptos" w:hAnsi="Aptos"/>
          <w:b/>
        </w:rPr>
        <w:t xml:space="preserve"> Act 1998</w:t>
      </w:r>
    </w:p>
    <w:p w14:paraId="09C4572C" w14:textId="77777777" w:rsidR="00ED4613" w:rsidRDefault="00ED4613" w:rsidP="00ED4613">
      <w:pPr>
        <w:pStyle w:val="NoSpacing"/>
        <w:jc w:val="both"/>
        <w:rPr>
          <w:rFonts w:ascii="Aptos" w:hAnsi="Aptos"/>
        </w:rPr>
      </w:pPr>
    </w:p>
    <w:p w14:paraId="5B6C3BD3" w14:textId="29A8D7EB" w:rsidR="00ED4613" w:rsidRPr="007B0597" w:rsidRDefault="00ED4613" w:rsidP="00ED4613">
      <w:pPr>
        <w:pStyle w:val="NoSpacing"/>
        <w:jc w:val="both"/>
        <w:rPr>
          <w:rFonts w:ascii="Aptos" w:hAnsi="Aptos"/>
          <w:iCs/>
        </w:rPr>
      </w:pPr>
      <w:r w:rsidRPr="00E66CB0">
        <w:rPr>
          <w:rFonts w:ascii="Aptos" w:hAnsi="Aptos"/>
        </w:rPr>
        <w:t xml:space="preserve">The Contractor </w:t>
      </w:r>
      <w:r w:rsidR="00B90929">
        <w:rPr>
          <w:rFonts w:ascii="Aptos" w:hAnsi="Aptos"/>
        </w:rPr>
        <w:t xml:space="preserve">shall (and shall procure that all personnel and any subcontractors) </w:t>
      </w:r>
      <w:r>
        <w:rPr>
          <w:rFonts w:ascii="Aptos" w:hAnsi="Aptos"/>
        </w:rPr>
        <w:t>comply</w:t>
      </w:r>
      <w:r w:rsidRPr="00E66CB0">
        <w:rPr>
          <w:rFonts w:ascii="Aptos" w:hAnsi="Aptos"/>
        </w:rPr>
        <w:t xml:space="preserve"> with the </w:t>
      </w:r>
      <w:r w:rsidR="00B90929">
        <w:rPr>
          <w:rFonts w:ascii="Aptos" w:hAnsi="Aptos"/>
        </w:rPr>
        <w:t xml:space="preserve">provisions of the </w:t>
      </w:r>
      <w:r w:rsidRPr="00E66CB0">
        <w:rPr>
          <w:rFonts w:ascii="Aptos" w:hAnsi="Aptos"/>
        </w:rPr>
        <w:t>Human Rights Act 1998</w:t>
      </w:r>
      <w:r>
        <w:rPr>
          <w:rFonts w:ascii="Aptos" w:hAnsi="Aptos"/>
        </w:rPr>
        <w:t xml:space="preserve"> and, </w:t>
      </w:r>
      <w:r w:rsidRPr="00042DB6">
        <w:rPr>
          <w:rFonts w:ascii="Aptos" w:hAnsi="Aptos"/>
          <w:iCs/>
        </w:rPr>
        <w:t>where applicable, the European Convention on Human Rights Act 2003 (Ireland)</w:t>
      </w:r>
      <w:r w:rsidR="00B90929">
        <w:rPr>
          <w:rFonts w:ascii="Aptos" w:hAnsi="Aptos"/>
          <w:iCs/>
        </w:rPr>
        <w:t xml:space="preserve"> in the performance of this Contract. </w:t>
      </w:r>
      <w:r>
        <w:rPr>
          <w:rFonts w:ascii="Aptos" w:hAnsi="Aptos"/>
        </w:rPr>
        <w:t xml:space="preserve">The Contractor </w:t>
      </w:r>
      <w:r w:rsidRPr="00E66CB0">
        <w:rPr>
          <w:rFonts w:ascii="Aptos" w:hAnsi="Aptos"/>
        </w:rPr>
        <w:t>will indemnify the Client against any loss or damage arising from a breach of this clause.</w:t>
      </w:r>
    </w:p>
    <w:p w14:paraId="6240028A" w14:textId="77777777" w:rsidR="00ED4613" w:rsidRDefault="00ED4613" w:rsidP="00ED4613">
      <w:pPr>
        <w:pStyle w:val="NoSpacing"/>
        <w:jc w:val="both"/>
        <w:rPr>
          <w:rFonts w:ascii="Aptos" w:hAnsi="Aptos"/>
        </w:rPr>
      </w:pPr>
    </w:p>
    <w:p w14:paraId="4CAE4FC2" w14:textId="77777777" w:rsidR="00ED4613" w:rsidRPr="00D520BA" w:rsidRDefault="00ED4613" w:rsidP="00B63754">
      <w:pPr>
        <w:pStyle w:val="NoSpacing"/>
        <w:numPr>
          <w:ilvl w:val="0"/>
          <w:numId w:val="15"/>
        </w:numPr>
        <w:ind w:left="567" w:hanging="567"/>
        <w:jc w:val="both"/>
        <w:rPr>
          <w:rFonts w:ascii="Aptos" w:hAnsi="Aptos"/>
          <w:b/>
          <w:bCs/>
        </w:rPr>
      </w:pPr>
      <w:r w:rsidRPr="00102DBC">
        <w:rPr>
          <w:rFonts w:ascii="Aptos" w:hAnsi="Aptos"/>
          <w:b/>
        </w:rPr>
        <w:t xml:space="preserve">Prevention of </w:t>
      </w:r>
      <w:r w:rsidRPr="00AD0198">
        <w:rPr>
          <w:rFonts w:ascii="Aptos" w:hAnsi="Aptos"/>
          <w:b/>
          <w:bCs/>
        </w:rPr>
        <w:t>Corruption</w:t>
      </w:r>
    </w:p>
    <w:p w14:paraId="5636A755" w14:textId="77777777" w:rsidR="00ED4613" w:rsidRPr="00102DBC" w:rsidRDefault="00ED4613" w:rsidP="00ED4613">
      <w:pPr>
        <w:pStyle w:val="NoSpacing"/>
        <w:ind w:left="567"/>
        <w:jc w:val="both"/>
        <w:rPr>
          <w:rFonts w:ascii="Aptos" w:hAnsi="Aptos"/>
          <w:b/>
          <w:bCs/>
        </w:rPr>
      </w:pPr>
    </w:p>
    <w:p w14:paraId="09BE4A43" w14:textId="01DF3D27" w:rsidR="00ED4613" w:rsidRDefault="00B90929" w:rsidP="00ED4613">
      <w:pPr>
        <w:pStyle w:val="NoSpacing"/>
        <w:jc w:val="both"/>
        <w:rPr>
          <w:rFonts w:ascii="Aptos" w:hAnsi="Aptos"/>
        </w:rPr>
      </w:pPr>
      <w:r>
        <w:rPr>
          <w:rFonts w:ascii="Aptos" w:hAnsi="Aptos"/>
        </w:rPr>
        <w:t xml:space="preserve">32.1 </w:t>
      </w:r>
      <w:r w:rsidR="00ED4613" w:rsidRPr="00E66CB0">
        <w:rPr>
          <w:rFonts w:ascii="Aptos" w:hAnsi="Aptos"/>
        </w:rPr>
        <w:t xml:space="preserve">Each </w:t>
      </w:r>
      <w:r w:rsidR="00ED4613">
        <w:rPr>
          <w:rFonts w:ascii="Aptos" w:hAnsi="Aptos"/>
        </w:rPr>
        <w:t>Party</w:t>
      </w:r>
      <w:r w:rsidR="00ED4613" w:rsidRPr="00E66CB0">
        <w:rPr>
          <w:rFonts w:ascii="Aptos" w:hAnsi="Aptos"/>
        </w:rPr>
        <w:t xml:space="preserve"> warrants that it has not, and will not, engage in any activity, practice or conduct that would constitute an offen</w:t>
      </w:r>
      <w:r w:rsidR="00ED4613">
        <w:rPr>
          <w:rFonts w:ascii="Aptos" w:hAnsi="Aptos"/>
        </w:rPr>
        <w:t>c</w:t>
      </w:r>
      <w:r w:rsidR="00ED4613" w:rsidRPr="00E66CB0">
        <w:rPr>
          <w:rFonts w:ascii="Aptos" w:hAnsi="Aptos"/>
        </w:rPr>
        <w:t>e under applicable anti-bribery or anti-corruption laws</w:t>
      </w:r>
      <w:r w:rsidR="00452B50">
        <w:rPr>
          <w:rFonts w:ascii="Aptos" w:hAnsi="Aptos"/>
        </w:rPr>
        <w:t xml:space="preserve"> including the Bribery Act 2010</w:t>
      </w:r>
      <w:r w:rsidR="00ED4613" w:rsidRPr="00E66CB0">
        <w:rPr>
          <w:rFonts w:ascii="Aptos" w:hAnsi="Aptos"/>
        </w:rPr>
        <w:t>.</w:t>
      </w:r>
      <w:r w:rsidR="007B0597" w:rsidRPr="007B0597">
        <w:rPr>
          <w:rFonts w:ascii="Aptos" w:hAnsi="Aptos"/>
        </w:rPr>
        <w:t xml:space="preserve"> </w:t>
      </w:r>
      <w:r w:rsidR="007B0597" w:rsidRPr="00E66CB0">
        <w:rPr>
          <w:rFonts w:ascii="Aptos" w:hAnsi="Aptos"/>
        </w:rPr>
        <w:t xml:space="preserve">Each </w:t>
      </w:r>
      <w:r w:rsidR="007B0597">
        <w:rPr>
          <w:rFonts w:ascii="Aptos" w:hAnsi="Aptos"/>
        </w:rPr>
        <w:t>Party</w:t>
      </w:r>
      <w:r w:rsidR="007B0597" w:rsidRPr="00E66CB0">
        <w:rPr>
          <w:rFonts w:ascii="Aptos" w:hAnsi="Aptos"/>
        </w:rPr>
        <w:t xml:space="preserve"> will maintain adequate procedures to ensure compliance with applicable anti-corruption laws</w:t>
      </w:r>
      <w:r w:rsidR="00452B50">
        <w:rPr>
          <w:rFonts w:ascii="Aptos" w:hAnsi="Aptos"/>
        </w:rPr>
        <w:t xml:space="preserve"> and the Client’s policies on Anti-Fraud and Fraud Response that can be found </w:t>
      </w:r>
      <w:r w:rsidR="00452B50" w:rsidRPr="00452B50">
        <w:rPr>
          <w:rFonts w:ascii="Aptos" w:hAnsi="Aptos"/>
          <w:u w:val="single"/>
        </w:rPr>
        <w:t>here</w:t>
      </w:r>
      <w:r w:rsidR="00452B50">
        <w:rPr>
          <w:rFonts w:ascii="Aptos" w:hAnsi="Aptos"/>
        </w:rPr>
        <w:t>.</w:t>
      </w:r>
    </w:p>
    <w:p w14:paraId="6433B2C5" w14:textId="198EE681" w:rsidR="00ED4613" w:rsidRDefault="00ED4613" w:rsidP="00ED4613">
      <w:pPr>
        <w:pStyle w:val="NoSpacing"/>
        <w:jc w:val="both"/>
        <w:rPr>
          <w:rFonts w:ascii="Aptos" w:hAnsi="Aptos"/>
        </w:rPr>
      </w:pPr>
      <w:r w:rsidRPr="00E66CB0">
        <w:rPr>
          <w:rFonts w:ascii="Aptos" w:hAnsi="Aptos"/>
        </w:rPr>
        <w:br/>
      </w:r>
      <w:r w:rsidR="00B90929">
        <w:rPr>
          <w:rFonts w:ascii="Aptos" w:hAnsi="Aptos"/>
        </w:rPr>
        <w:t xml:space="preserve">32.2 </w:t>
      </w:r>
      <w:r w:rsidRPr="00E66CB0">
        <w:rPr>
          <w:rFonts w:ascii="Aptos" w:hAnsi="Aptos"/>
        </w:rPr>
        <w:t xml:space="preserve">Either </w:t>
      </w:r>
      <w:r>
        <w:rPr>
          <w:rFonts w:ascii="Aptos" w:hAnsi="Aptos"/>
        </w:rPr>
        <w:t>Party</w:t>
      </w:r>
      <w:r w:rsidRPr="00E66CB0">
        <w:rPr>
          <w:rFonts w:ascii="Aptos" w:hAnsi="Aptos"/>
        </w:rPr>
        <w:t xml:space="preserve"> may terminate this Contract with immediate effect if the other </w:t>
      </w:r>
      <w:r>
        <w:rPr>
          <w:rFonts w:ascii="Aptos" w:hAnsi="Aptos"/>
        </w:rPr>
        <w:t>Party</w:t>
      </w:r>
      <w:r w:rsidRPr="00E66CB0">
        <w:rPr>
          <w:rFonts w:ascii="Aptos" w:hAnsi="Aptos"/>
        </w:rPr>
        <w:t xml:space="preserve"> breaches this clause.</w:t>
      </w:r>
    </w:p>
    <w:p w14:paraId="6CDFFB4F" w14:textId="66214D86" w:rsidR="00ED4613" w:rsidRPr="00E66CB0" w:rsidRDefault="00ED4613" w:rsidP="00ED4613">
      <w:pPr>
        <w:pStyle w:val="NoSpacing"/>
        <w:jc w:val="both"/>
        <w:rPr>
          <w:rFonts w:ascii="Aptos" w:hAnsi="Aptos"/>
        </w:rPr>
      </w:pPr>
      <w:r w:rsidRPr="00E66CB0">
        <w:rPr>
          <w:rFonts w:ascii="Aptos" w:hAnsi="Aptos"/>
        </w:rPr>
        <w:br/>
      </w:r>
      <w:r w:rsidR="00B90929">
        <w:rPr>
          <w:rFonts w:ascii="Aptos" w:hAnsi="Aptos"/>
        </w:rPr>
        <w:t xml:space="preserve">32.4 </w:t>
      </w:r>
      <w:r w:rsidRPr="00E66CB0">
        <w:rPr>
          <w:rFonts w:ascii="Aptos" w:hAnsi="Aptos"/>
        </w:rPr>
        <w:t xml:space="preserve">Each </w:t>
      </w:r>
      <w:r>
        <w:rPr>
          <w:rFonts w:ascii="Aptos" w:hAnsi="Aptos"/>
        </w:rPr>
        <w:t>Party</w:t>
      </w:r>
      <w:r w:rsidRPr="00E66CB0">
        <w:rPr>
          <w:rFonts w:ascii="Aptos" w:hAnsi="Aptos"/>
        </w:rPr>
        <w:t xml:space="preserve"> will promptly report to the other any suspicion of corruption or bribery relating to this Contract.</w:t>
      </w:r>
    </w:p>
    <w:p w14:paraId="67B8E5FB" w14:textId="77777777" w:rsidR="00ED4613" w:rsidRPr="00E66CB0" w:rsidRDefault="00ED4613" w:rsidP="00ED4613">
      <w:pPr>
        <w:pStyle w:val="NoSpacing"/>
        <w:ind w:left="567" w:hanging="567"/>
        <w:jc w:val="both"/>
        <w:rPr>
          <w:rFonts w:ascii="Aptos" w:hAnsi="Aptos"/>
        </w:rPr>
      </w:pPr>
    </w:p>
    <w:p w14:paraId="3B5BB7C2" w14:textId="77777777" w:rsidR="00ED4613" w:rsidRPr="00102DBC" w:rsidRDefault="00ED4613" w:rsidP="00B63754">
      <w:pPr>
        <w:pStyle w:val="NoSpacing"/>
        <w:numPr>
          <w:ilvl w:val="0"/>
          <w:numId w:val="15"/>
        </w:numPr>
        <w:ind w:left="567" w:hanging="567"/>
        <w:jc w:val="both"/>
        <w:rPr>
          <w:rFonts w:ascii="Aptos" w:hAnsi="Aptos"/>
          <w:b/>
        </w:rPr>
      </w:pPr>
      <w:r w:rsidRPr="00102DBC">
        <w:rPr>
          <w:rFonts w:ascii="Aptos" w:hAnsi="Aptos"/>
          <w:b/>
        </w:rPr>
        <w:t xml:space="preserve">Dispute </w:t>
      </w:r>
      <w:r w:rsidRPr="00AD0198">
        <w:rPr>
          <w:rFonts w:ascii="Aptos" w:hAnsi="Aptos"/>
          <w:b/>
          <w:bCs/>
        </w:rPr>
        <w:t>Resolution</w:t>
      </w:r>
    </w:p>
    <w:p w14:paraId="48A564B1" w14:textId="77777777" w:rsidR="00ED4613" w:rsidRPr="00E66CB0" w:rsidRDefault="00ED4613" w:rsidP="00ED4613">
      <w:pPr>
        <w:pStyle w:val="NoSpacing"/>
        <w:jc w:val="both"/>
        <w:rPr>
          <w:rFonts w:ascii="Aptos" w:hAnsi="Aptos"/>
        </w:rPr>
      </w:pPr>
    </w:p>
    <w:p w14:paraId="0C14C4A1" w14:textId="3BBF48EC" w:rsidR="00ED4613" w:rsidRDefault="00B90929" w:rsidP="00ED4613">
      <w:pPr>
        <w:pStyle w:val="NoSpacing"/>
        <w:jc w:val="both"/>
        <w:rPr>
          <w:rFonts w:ascii="Aptos" w:hAnsi="Aptos"/>
          <w:lang w:val="en-GB"/>
        </w:rPr>
      </w:pPr>
      <w:r>
        <w:rPr>
          <w:rFonts w:ascii="Aptos" w:hAnsi="Aptos"/>
          <w:lang w:val="en-GB"/>
        </w:rPr>
        <w:t xml:space="preserve">33.1 </w:t>
      </w:r>
      <w:r w:rsidR="00ED4613" w:rsidRPr="00964581">
        <w:rPr>
          <w:rFonts w:ascii="Aptos" w:hAnsi="Aptos"/>
          <w:lang w:val="en-GB"/>
        </w:rPr>
        <w:t xml:space="preserve">This Contract </w:t>
      </w:r>
      <w:r w:rsidR="00ED4613">
        <w:rPr>
          <w:rFonts w:ascii="Aptos" w:hAnsi="Aptos"/>
          <w:lang w:val="en-GB"/>
        </w:rPr>
        <w:t>will</w:t>
      </w:r>
      <w:r w:rsidR="00ED4613" w:rsidRPr="00964581">
        <w:rPr>
          <w:rFonts w:ascii="Aptos" w:hAnsi="Aptos"/>
          <w:lang w:val="en-GB"/>
        </w:rPr>
        <w:t xml:space="preserve"> be governed by and construed in accordance with the laws of Northern Ireland.</w:t>
      </w:r>
      <w:r w:rsidR="00886290">
        <w:rPr>
          <w:rFonts w:ascii="Aptos" w:hAnsi="Aptos"/>
          <w:lang w:val="en-GB"/>
        </w:rPr>
        <w:t xml:space="preserve"> Each party irrevocably agrees that the courts of Northern Ireland shall have exclusive jurisdiction to settle any dispute or claim (including non-contractual disputes or claims) arising out of or in connection with the Contract or its subject matter or formation.</w:t>
      </w:r>
    </w:p>
    <w:p w14:paraId="13C7FE4D" w14:textId="77777777" w:rsidR="00ED4613" w:rsidRPr="00964581" w:rsidRDefault="00ED4613" w:rsidP="00ED4613">
      <w:pPr>
        <w:pStyle w:val="NoSpacing"/>
        <w:jc w:val="both"/>
        <w:rPr>
          <w:rFonts w:ascii="Aptos" w:hAnsi="Aptos"/>
          <w:lang w:val="en-GB"/>
        </w:rPr>
      </w:pPr>
    </w:p>
    <w:p w14:paraId="7A739115" w14:textId="265C4227" w:rsidR="00ED4613" w:rsidRPr="00AA2E5A" w:rsidRDefault="00B90929" w:rsidP="00ED4613">
      <w:pPr>
        <w:pStyle w:val="NoSpacing"/>
        <w:jc w:val="both"/>
        <w:rPr>
          <w:rFonts w:ascii="Aptos" w:hAnsi="Aptos"/>
          <w:lang w:val="en-GB"/>
        </w:rPr>
      </w:pPr>
      <w:r>
        <w:rPr>
          <w:rFonts w:ascii="Aptos" w:hAnsi="Aptos"/>
          <w:lang w:val="en-GB"/>
        </w:rPr>
        <w:t xml:space="preserve">33.2 </w:t>
      </w:r>
      <w:r w:rsidR="00ED4613" w:rsidRPr="00964581">
        <w:rPr>
          <w:rFonts w:ascii="Aptos" w:hAnsi="Aptos"/>
          <w:lang w:val="en-GB"/>
        </w:rPr>
        <w:t xml:space="preserve">If a dispute arises between the Parties in connection with this Contract, the Parties </w:t>
      </w:r>
      <w:r w:rsidR="00ED4613">
        <w:rPr>
          <w:rFonts w:ascii="Aptos" w:hAnsi="Aptos"/>
          <w:lang w:val="en-GB"/>
        </w:rPr>
        <w:t>will</w:t>
      </w:r>
      <w:r w:rsidR="00ED4613" w:rsidRPr="00964581">
        <w:rPr>
          <w:rFonts w:ascii="Aptos" w:hAnsi="Aptos"/>
          <w:lang w:val="en-GB"/>
        </w:rPr>
        <w:t xml:space="preserve"> first attempt to resolve the matter amicably through direct negotiation.</w:t>
      </w:r>
    </w:p>
    <w:p w14:paraId="3E91CCEA" w14:textId="77777777" w:rsidR="00ED4613" w:rsidRPr="00964581" w:rsidRDefault="00ED4613" w:rsidP="00ED4613">
      <w:pPr>
        <w:pStyle w:val="NoSpacing"/>
        <w:jc w:val="both"/>
        <w:rPr>
          <w:rFonts w:ascii="Aptos" w:hAnsi="Aptos"/>
          <w:lang w:val="en-GB"/>
        </w:rPr>
      </w:pPr>
    </w:p>
    <w:p w14:paraId="7A6EF144" w14:textId="01CD71E8" w:rsidR="00ED4613" w:rsidRPr="00AA2E5A" w:rsidRDefault="00B90929" w:rsidP="00ED4613">
      <w:pPr>
        <w:pStyle w:val="NoSpacing"/>
        <w:jc w:val="both"/>
        <w:rPr>
          <w:rFonts w:ascii="Aptos" w:hAnsi="Aptos"/>
          <w:lang w:val="en-GB"/>
        </w:rPr>
      </w:pPr>
      <w:r>
        <w:rPr>
          <w:rFonts w:ascii="Aptos" w:hAnsi="Aptos"/>
          <w:lang w:val="en-GB"/>
        </w:rPr>
        <w:t xml:space="preserve">33.3 </w:t>
      </w:r>
      <w:r w:rsidR="00ED4613" w:rsidRPr="00964581">
        <w:rPr>
          <w:rFonts w:ascii="Aptos" w:hAnsi="Aptos"/>
          <w:lang w:val="en-GB"/>
        </w:rPr>
        <w:t xml:space="preserve">If the dispute cannot be resolved through negotiation within 14 days, either Party may request that the matter be referred to mediation. </w:t>
      </w:r>
      <w:r w:rsidR="00ED4613">
        <w:rPr>
          <w:rFonts w:ascii="Aptos" w:hAnsi="Aptos"/>
          <w:lang w:val="en-GB"/>
        </w:rPr>
        <w:t xml:space="preserve"> </w:t>
      </w:r>
      <w:r w:rsidR="00ED4613" w:rsidRPr="00964581">
        <w:rPr>
          <w:rFonts w:ascii="Aptos" w:hAnsi="Aptos"/>
          <w:lang w:val="en-GB"/>
        </w:rPr>
        <w:t xml:space="preserve">The mediator </w:t>
      </w:r>
      <w:r w:rsidR="00ED4613">
        <w:rPr>
          <w:rFonts w:ascii="Aptos" w:hAnsi="Aptos"/>
          <w:lang w:val="en-GB"/>
        </w:rPr>
        <w:t>will</w:t>
      </w:r>
      <w:r w:rsidR="00ED4613" w:rsidRPr="00964581">
        <w:rPr>
          <w:rFonts w:ascii="Aptos" w:hAnsi="Aptos"/>
          <w:lang w:val="en-GB"/>
        </w:rPr>
        <w:t xml:space="preserve"> be jointly agreed upon by the Parties within 7 days </w:t>
      </w:r>
      <w:r w:rsidR="00ED4613" w:rsidRPr="00964581">
        <w:rPr>
          <w:rFonts w:ascii="Aptos" w:hAnsi="Aptos"/>
          <w:lang w:val="en-GB"/>
        </w:rPr>
        <w:lastRenderedPageBreak/>
        <w:t xml:space="preserve">of one Party requesting mediation. If the Parties cannot agree on a mediator, one </w:t>
      </w:r>
      <w:r w:rsidR="00ED4613">
        <w:rPr>
          <w:rFonts w:ascii="Aptos" w:hAnsi="Aptos"/>
          <w:lang w:val="en-GB"/>
        </w:rPr>
        <w:t>will</w:t>
      </w:r>
      <w:r w:rsidR="00ED4613" w:rsidRPr="00964581">
        <w:rPr>
          <w:rFonts w:ascii="Aptos" w:hAnsi="Aptos"/>
          <w:lang w:val="en-GB"/>
        </w:rPr>
        <w:t xml:space="preserve"> be appointed by the President of the Law Society of Northern Ireland.</w:t>
      </w:r>
    </w:p>
    <w:p w14:paraId="0D2AA9C1" w14:textId="77777777" w:rsidR="00ED4613" w:rsidRPr="00964581" w:rsidRDefault="00ED4613" w:rsidP="00ED4613">
      <w:pPr>
        <w:pStyle w:val="NoSpacing"/>
        <w:jc w:val="both"/>
        <w:rPr>
          <w:rFonts w:ascii="Aptos" w:hAnsi="Aptos"/>
          <w:lang w:val="en-GB"/>
        </w:rPr>
      </w:pPr>
    </w:p>
    <w:p w14:paraId="38BF01E4" w14:textId="2829C841" w:rsidR="00ED4613" w:rsidRPr="00AA2E5A" w:rsidRDefault="00B90929" w:rsidP="00ED4613">
      <w:pPr>
        <w:pStyle w:val="NoSpacing"/>
        <w:jc w:val="both"/>
        <w:rPr>
          <w:rFonts w:ascii="Aptos" w:hAnsi="Aptos"/>
          <w:lang w:val="en-GB"/>
        </w:rPr>
      </w:pPr>
      <w:r>
        <w:rPr>
          <w:rFonts w:ascii="Aptos" w:hAnsi="Aptos"/>
          <w:lang w:val="en-GB"/>
        </w:rPr>
        <w:t xml:space="preserve">33.4 </w:t>
      </w:r>
      <w:r w:rsidR="00ED4613" w:rsidRPr="00964581">
        <w:rPr>
          <w:rFonts w:ascii="Aptos" w:hAnsi="Aptos"/>
          <w:lang w:val="en-GB"/>
        </w:rPr>
        <w:t xml:space="preserve">The mediation will take place in Northern Ireland and each Party </w:t>
      </w:r>
      <w:r w:rsidR="00ED4613">
        <w:rPr>
          <w:rFonts w:ascii="Aptos" w:hAnsi="Aptos"/>
          <w:lang w:val="en-GB"/>
        </w:rPr>
        <w:t>will</w:t>
      </w:r>
      <w:r w:rsidR="00ED4613" w:rsidRPr="00964581">
        <w:rPr>
          <w:rFonts w:ascii="Aptos" w:hAnsi="Aptos"/>
          <w:lang w:val="en-GB"/>
        </w:rPr>
        <w:t xml:space="preserve"> bear its own costs, with the costs of the mediator shared equally.</w:t>
      </w:r>
    </w:p>
    <w:p w14:paraId="12B86B30" w14:textId="77777777" w:rsidR="00ED4613" w:rsidRPr="00964581" w:rsidRDefault="00ED4613" w:rsidP="00ED4613">
      <w:pPr>
        <w:pStyle w:val="NoSpacing"/>
        <w:jc w:val="both"/>
        <w:rPr>
          <w:rFonts w:ascii="Aptos" w:hAnsi="Aptos"/>
          <w:lang w:val="en-GB"/>
        </w:rPr>
      </w:pPr>
    </w:p>
    <w:p w14:paraId="47F4BE5E" w14:textId="288FCF65" w:rsidR="00ED4613" w:rsidRPr="00AA2E5A" w:rsidRDefault="00B90929" w:rsidP="00ED4613">
      <w:pPr>
        <w:pStyle w:val="NoSpacing"/>
        <w:jc w:val="both"/>
        <w:rPr>
          <w:rFonts w:ascii="Aptos" w:hAnsi="Aptos"/>
          <w:lang w:val="en-GB"/>
        </w:rPr>
      </w:pPr>
      <w:r>
        <w:rPr>
          <w:rFonts w:ascii="Aptos" w:hAnsi="Aptos"/>
          <w:lang w:val="en-GB"/>
        </w:rPr>
        <w:t xml:space="preserve">33.5 </w:t>
      </w:r>
      <w:r w:rsidR="00ED4613" w:rsidRPr="00964581">
        <w:rPr>
          <w:rFonts w:ascii="Aptos" w:hAnsi="Aptos"/>
          <w:lang w:val="en-GB"/>
        </w:rPr>
        <w:t xml:space="preserve">If mediation is unsuccessful or not completed within 30 days of the mediator’s appointment, either Party may refer the dispute to arbitration. The arbitration </w:t>
      </w:r>
      <w:r w:rsidR="00ED4613">
        <w:rPr>
          <w:rFonts w:ascii="Aptos" w:hAnsi="Aptos"/>
          <w:lang w:val="en-GB"/>
        </w:rPr>
        <w:t>will</w:t>
      </w:r>
      <w:r w:rsidR="00ED4613" w:rsidRPr="00964581">
        <w:rPr>
          <w:rFonts w:ascii="Aptos" w:hAnsi="Aptos"/>
          <w:lang w:val="en-GB"/>
        </w:rPr>
        <w:t xml:space="preserve"> be conducted in accordance with the Arbitration Act 1996, with the seat of arbitration being Belfast, Northern Ireland, and the language of the arbitration </w:t>
      </w:r>
      <w:r w:rsidR="00ED4613">
        <w:rPr>
          <w:rFonts w:ascii="Aptos" w:hAnsi="Aptos"/>
          <w:lang w:val="en-GB"/>
        </w:rPr>
        <w:t>being</w:t>
      </w:r>
      <w:r w:rsidR="00ED4613" w:rsidRPr="00964581">
        <w:rPr>
          <w:rFonts w:ascii="Aptos" w:hAnsi="Aptos"/>
          <w:lang w:val="en-GB"/>
        </w:rPr>
        <w:t xml:space="preserve"> English.</w:t>
      </w:r>
    </w:p>
    <w:p w14:paraId="13380341" w14:textId="77777777" w:rsidR="00ED4613" w:rsidRPr="00964581" w:rsidRDefault="00ED4613" w:rsidP="00ED4613">
      <w:pPr>
        <w:pStyle w:val="NoSpacing"/>
        <w:jc w:val="both"/>
        <w:rPr>
          <w:rFonts w:ascii="Aptos" w:hAnsi="Aptos"/>
          <w:lang w:val="en-GB"/>
        </w:rPr>
      </w:pPr>
    </w:p>
    <w:p w14:paraId="66E185B0" w14:textId="020C8E74" w:rsidR="00ED4613" w:rsidRDefault="00B90929" w:rsidP="00ED4613">
      <w:pPr>
        <w:pStyle w:val="NoSpacing"/>
        <w:jc w:val="both"/>
        <w:rPr>
          <w:rFonts w:ascii="Aptos" w:hAnsi="Aptos"/>
          <w:lang w:val="en-GB"/>
        </w:rPr>
      </w:pPr>
      <w:r>
        <w:rPr>
          <w:rFonts w:ascii="Aptos" w:hAnsi="Aptos"/>
          <w:lang w:val="en-GB"/>
        </w:rPr>
        <w:t xml:space="preserve">33.6 </w:t>
      </w:r>
      <w:r w:rsidR="00ED4613" w:rsidRPr="00964581">
        <w:rPr>
          <w:rFonts w:ascii="Aptos" w:hAnsi="Aptos"/>
          <w:lang w:val="en-GB"/>
        </w:rPr>
        <w:t xml:space="preserve">The decision of the arbitrator </w:t>
      </w:r>
      <w:r w:rsidR="00ED4613">
        <w:rPr>
          <w:rFonts w:ascii="Aptos" w:hAnsi="Aptos"/>
          <w:lang w:val="en-GB"/>
        </w:rPr>
        <w:t>will</w:t>
      </w:r>
      <w:r w:rsidR="00ED4613" w:rsidRPr="00964581">
        <w:rPr>
          <w:rFonts w:ascii="Aptos" w:hAnsi="Aptos"/>
          <w:lang w:val="en-GB"/>
        </w:rPr>
        <w:t xml:space="preserve"> be final and binding on both Parties.</w:t>
      </w:r>
    </w:p>
    <w:p w14:paraId="62C48C24" w14:textId="77777777" w:rsidR="007B0597" w:rsidRPr="00AA2E5A" w:rsidRDefault="007B0597" w:rsidP="00ED4613">
      <w:pPr>
        <w:pStyle w:val="NoSpacing"/>
        <w:jc w:val="both"/>
        <w:rPr>
          <w:rFonts w:ascii="Aptos" w:hAnsi="Aptos"/>
          <w:lang w:val="en-GB"/>
        </w:rPr>
      </w:pPr>
    </w:p>
    <w:p w14:paraId="28CC0CDA" w14:textId="77777777" w:rsidR="00192546" w:rsidRDefault="007B0597" w:rsidP="0045374F">
      <w:pPr>
        <w:pStyle w:val="NoSpacing"/>
        <w:jc w:val="both"/>
        <w:rPr>
          <w:rFonts w:ascii="Aptos" w:hAnsi="Aptos"/>
          <w:lang w:val="en-GB"/>
        </w:rPr>
      </w:pPr>
      <w:r>
        <w:rPr>
          <w:rFonts w:ascii="Aptos" w:hAnsi="Aptos"/>
          <w:lang w:val="en-GB"/>
        </w:rPr>
        <w:t xml:space="preserve">33.7 </w:t>
      </w:r>
      <w:r w:rsidR="00ED4613" w:rsidRPr="00964581">
        <w:rPr>
          <w:rFonts w:ascii="Aptos" w:hAnsi="Aptos"/>
          <w:lang w:val="en-GB"/>
        </w:rPr>
        <w:t xml:space="preserve">Nothing in this clause </w:t>
      </w:r>
      <w:r w:rsidR="00ED4613">
        <w:rPr>
          <w:rFonts w:ascii="Aptos" w:hAnsi="Aptos"/>
          <w:lang w:val="en-GB"/>
        </w:rPr>
        <w:t>will</w:t>
      </w:r>
      <w:r w:rsidR="00ED4613" w:rsidRPr="00964581">
        <w:rPr>
          <w:rFonts w:ascii="Aptos" w:hAnsi="Aptos"/>
          <w:lang w:val="en-GB"/>
        </w:rPr>
        <w:t xml:space="preserve"> prevent either Party from seeking urgent interim relief from the courts of Northern Ireland where necessary.</w:t>
      </w:r>
    </w:p>
    <w:p w14:paraId="3A2B30B9" w14:textId="77777777" w:rsidR="00E8617A" w:rsidRDefault="00E8617A">
      <w:pPr>
        <w:spacing w:after="160" w:line="278" w:lineRule="auto"/>
        <w:rPr>
          <w:rFonts w:ascii="Aptos" w:hAnsi="Aptos"/>
        </w:rPr>
      </w:pPr>
      <w:r>
        <w:rPr>
          <w:rFonts w:ascii="Aptos" w:hAnsi="Aptos"/>
        </w:rPr>
        <w:br w:type="page"/>
      </w:r>
    </w:p>
    <w:p w14:paraId="0968F676" w14:textId="4D5FE998" w:rsidR="004949A0" w:rsidRPr="00356054" w:rsidRDefault="004949A0" w:rsidP="00AE3197">
      <w:pPr>
        <w:jc w:val="center"/>
        <w:rPr>
          <w:b/>
          <w:bCs/>
          <w:sz w:val="32"/>
          <w:szCs w:val="32"/>
        </w:rPr>
      </w:pPr>
      <w:r w:rsidRPr="00356054">
        <w:rPr>
          <w:b/>
          <w:bCs/>
          <w:sz w:val="32"/>
          <w:szCs w:val="32"/>
        </w:rPr>
        <w:lastRenderedPageBreak/>
        <w:t>SCHEDULE 1</w:t>
      </w:r>
    </w:p>
    <w:tbl>
      <w:tblPr>
        <w:tblW w:w="10031" w:type="dxa"/>
        <w:tblInd w:w="-108" w:type="dxa"/>
        <w:tblLayout w:type="fixed"/>
        <w:tblLook w:val="04A0" w:firstRow="1" w:lastRow="0" w:firstColumn="1" w:lastColumn="0" w:noHBand="0" w:noVBand="1"/>
      </w:tblPr>
      <w:tblGrid>
        <w:gridCol w:w="2093"/>
        <w:gridCol w:w="7938"/>
      </w:tblGrid>
      <w:tr w:rsidR="00AE3197" w:rsidRPr="00D634DD" w14:paraId="57E0841C" w14:textId="77777777" w:rsidTr="0049790C">
        <w:trPr>
          <w:trHeight w:val="112"/>
        </w:trPr>
        <w:tc>
          <w:tcPr>
            <w:tcW w:w="2093" w:type="dxa"/>
            <w:tcBorders>
              <w:top w:val="nil"/>
              <w:left w:val="nil"/>
              <w:bottom w:val="nil"/>
              <w:right w:val="nil"/>
            </w:tcBorders>
            <w:shd w:val="clear" w:color="auto" w:fill="D9EEFF"/>
            <w:hideMark/>
          </w:tcPr>
          <w:p w14:paraId="34B8ECDF" w14:textId="77777777" w:rsidR="00AE3197" w:rsidRPr="00D634DD" w:rsidRDefault="00AE3197" w:rsidP="000B368A">
            <w:pPr>
              <w:rPr>
                <w:rFonts w:cs="Arial"/>
              </w:rPr>
            </w:pPr>
            <w:bookmarkStart w:id="29" w:name="_BPDC_LN_INS_1003"/>
            <w:bookmarkStart w:id="30" w:name="_BPDC_PR_INS_1004"/>
            <w:bookmarkStart w:id="31" w:name="_BPDC_LN_INS_1001"/>
            <w:bookmarkStart w:id="32" w:name="_BPDC_PR_INS_1002"/>
            <w:bookmarkEnd w:id="29"/>
            <w:bookmarkEnd w:id="30"/>
            <w:bookmarkEnd w:id="31"/>
            <w:bookmarkEnd w:id="32"/>
            <w:r w:rsidRPr="00D634DD">
              <w:rPr>
                <w:rFonts w:cs="Arial"/>
                <w:b/>
                <w:bCs/>
              </w:rPr>
              <w:t xml:space="preserve">Description </w:t>
            </w:r>
          </w:p>
        </w:tc>
        <w:tc>
          <w:tcPr>
            <w:tcW w:w="7938" w:type="dxa"/>
            <w:tcBorders>
              <w:top w:val="nil"/>
              <w:left w:val="nil"/>
              <w:bottom w:val="nil"/>
              <w:right w:val="nil"/>
            </w:tcBorders>
            <w:shd w:val="clear" w:color="auto" w:fill="D9EEFF"/>
            <w:hideMark/>
          </w:tcPr>
          <w:p w14:paraId="3563FCA8" w14:textId="77777777" w:rsidR="00AE3197" w:rsidRPr="00D634DD" w:rsidRDefault="00AE3197" w:rsidP="000B368A">
            <w:pPr>
              <w:rPr>
                <w:rFonts w:cs="Arial"/>
              </w:rPr>
            </w:pPr>
            <w:r w:rsidRPr="00D634DD">
              <w:rPr>
                <w:rFonts w:cs="Arial"/>
                <w:b/>
                <w:bCs/>
              </w:rPr>
              <w:t xml:space="preserve">Details </w:t>
            </w:r>
          </w:p>
        </w:tc>
      </w:tr>
      <w:tr w:rsidR="00AE3197" w:rsidRPr="00D634DD" w14:paraId="535E3410" w14:textId="77777777" w:rsidTr="0049790C">
        <w:trPr>
          <w:trHeight w:val="419"/>
        </w:trPr>
        <w:tc>
          <w:tcPr>
            <w:tcW w:w="2093" w:type="dxa"/>
            <w:tcBorders>
              <w:top w:val="nil"/>
              <w:left w:val="nil"/>
              <w:bottom w:val="nil"/>
              <w:right w:val="nil"/>
            </w:tcBorders>
            <w:shd w:val="clear" w:color="auto" w:fill="D9EEFF"/>
            <w:hideMark/>
          </w:tcPr>
          <w:p w14:paraId="5B390029" w14:textId="77777777" w:rsidR="00AE3197" w:rsidRPr="00D634DD" w:rsidRDefault="00AE3197" w:rsidP="000B368A">
            <w:pPr>
              <w:rPr>
                <w:rFonts w:cs="Arial"/>
              </w:rPr>
            </w:pPr>
            <w:r w:rsidRPr="00D634DD">
              <w:rPr>
                <w:rFonts w:cs="Arial"/>
              </w:rPr>
              <w:t xml:space="preserve">Subject matter of the processing </w:t>
            </w:r>
          </w:p>
        </w:tc>
        <w:tc>
          <w:tcPr>
            <w:tcW w:w="7938" w:type="dxa"/>
            <w:tcBorders>
              <w:top w:val="nil"/>
              <w:left w:val="nil"/>
              <w:bottom w:val="nil"/>
              <w:right w:val="nil"/>
            </w:tcBorders>
            <w:shd w:val="clear" w:color="auto" w:fill="D9EEFF"/>
            <w:hideMark/>
          </w:tcPr>
          <w:p w14:paraId="02E32882" w14:textId="77777777" w:rsidR="00CE2844" w:rsidRPr="00CE2844" w:rsidRDefault="00CE2844" w:rsidP="00CE2844">
            <w:pPr>
              <w:rPr>
                <w:rFonts w:cs="Arial"/>
                <w:i/>
                <w:iCs/>
                <w:lang w:val="en-GB"/>
              </w:rPr>
            </w:pPr>
            <w:r w:rsidRPr="00CE2844">
              <w:rPr>
                <w:rFonts w:cs="Arial"/>
                <w:i/>
                <w:iCs/>
                <w:lang w:val="en-GB"/>
              </w:rPr>
              <w:t>Processing of personal data in connection with the provision of HR services, including employee administration, recruitment support, and HR advisory services.</w:t>
            </w:r>
          </w:p>
          <w:p w14:paraId="78619A02" w14:textId="77777777" w:rsidR="00AE3197" w:rsidRPr="00D634DD" w:rsidRDefault="00AE3197" w:rsidP="000B368A">
            <w:pPr>
              <w:rPr>
                <w:rFonts w:cs="Arial"/>
              </w:rPr>
            </w:pPr>
          </w:p>
        </w:tc>
      </w:tr>
      <w:tr w:rsidR="00AE3197" w:rsidRPr="00D634DD" w14:paraId="05D614E9" w14:textId="77777777" w:rsidTr="0049790C">
        <w:trPr>
          <w:trHeight w:val="419"/>
        </w:trPr>
        <w:tc>
          <w:tcPr>
            <w:tcW w:w="2093" w:type="dxa"/>
            <w:tcBorders>
              <w:top w:val="nil"/>
              <w:left w:val="nil"/>
              <w:bottom w:val="nil"/>
              <w:right w:val="nil"/>
            </w:tcBorders>
            <w:shd w:val="clear" w:color="auto" w:fill="D9EEFF"/>
            <w:hideMark/>
          </w:tcPr>
          <w:p w14:paraId="60003509" w14:textId="77777777" w:rsidR="00AE3197" w:rsidRPr="00D634DD" w:rsidRDefault="00AE3197" w:rsidP="000B368A">
            <w:pPr>
              <w:rPr>
                <w:rFonts w:cs="Arial"/>
              </w:rPr>
            </w:pPr>
            <w:r w:rsidRPr="00D634DD">
              <w:rPr>
                <w:rFonts w:cs="Arial"/>
              </w:rPr>
              <w:t xml:space="preserve">Duration of the processing </w:t>
            </w:r>
          </w:p>
        </w:tc>
        <w:tc>
          <w:tcPr>
            <w:tcW w:w="7938" w:type="dxa"/>
            <w:tcBorders>
              <w:top w:val="nil"/>
              <w:left w:val="nil"/>
              <w:bottom w:val="nil"/>
              <w:right w:val="nil"/>
            </w:tcBorders>
            <w:shd w:val="clear" w:color="auto" w:fill="D9EEFF"/>
            <w:hideMark/>
          </w:tcPr>
          <w:p w14:paraId="1CABCCA2" w14:textId="2EB2A81A" w:rsidR="00AE3197" w:rsidRPr="00D634DD" w:rsidRDefault="00CE2844" w:rsidP="000B368A">
            <w:pPr>
              <w:rPr>
                <w:rFonts w:cs="Arial"/>
              </w:rPr>
            </w:pPr>
            <w:r w:rsidRPr="00CE2844">
              <w:rPr>
                <w:rFonts w:cs="Arial"/>
                <w:i/>
                <w:iCs/>
              </w:rPr>
              <w:t>For the term of the Contract, commencing on the Contract start date and continuing until termination or expiry of the Contract, plus any additional period required to comply with legal and regulatory retention obligations (typically up to 6 years unless otherwise specified).</w:t>
            </w:r>
            <w:r w:rsidR="00AE3197" w:rsidRPr="00D634DD">
              <w:rPr>
                <w:rFonts w:cs="Arial"/>
                <w:i/>
                <w:iCs/>
              </w:rPr>
              <w:t xml:space="preserve"> </w:t>
            </w:r>
          </w:p>
        </w:tc>
      </w:tr>
      <w:tr w:rsidR="00AE3197" w:rsidRPr="00D634DD" w14:paraId="08D3EDF9" w14:textId="77777777" w:rsidTr="0049790C">
        <w:trPr>
          <w:trHeight w:val="1928"/>
        </w:trPr>
        <w:tc>
          <w:tcPr>
            <w:tcW w:w="2093" w:type="dxa"/>
            <w:tcBorders>
              <w:top w:val="nil"/>
              <w:left w:val="nil"/>
              <w:bottom w:val="nil"/>
              <w:right w:val="nil"/>
            </w:tcBorders>
            <w:shd w:val="clear" w:color="auto" w:fill="D9EEFF"/>
            <w:hideMark/>
          </w:tcPr>
          <w:p w14:paraId="00ECDFA7" w14:textId="77777777" w:rsidR="00AE3197" w:rsidRPr="00D634DD" w:rsidRDefault="00AE3197" w:rsidP="000B368A">
            <w:pPr>
              <w:rPr>
                <w:rFonts w:cs="Arial"/>
              </w:rPr>
            </w:pPr>
            <w:r w:rsidRPr="00D634DD">
              <w:rPr>
                <w:rFonts w:cs="Arial"/>
              </w:rPr>
              <w:t xml:space="preserve">Nature and </w:t>
            </w:r>
            <w:r>
              <w:rPr>
                <w:rFonts w:cs="Arial"/>
              </w:rPr>
              <w:t>Agreed P</w:t>
            </w:r>
            <w:r w:rsidRPr="00D634DD">
              <w:rPr>
                <w:rFonts w:cs="Arial"/>
              </w:rPr>
              <w:t xml:space="preserve">urpose of the processing </w:t>
            </w:r>
          </w:p>
        </w:tc>
        <w:tc>
          <w:tcPr>
            <w:tcW w:w="7938" w:type="dxa"/>
            <w:tcBorders>
              <w:top w:val="nil"/>
              <w:left w:val="nil"/>
              <w:bottom w:val="nil"/>
              <w:right w:val="nil"/>
            </w:tcBorders>
            <w:shd w:val="clear" w:color="auto" w:fill="D9EEFF"/>
          </w:tcPr>
          <w:p w14:paraId="1310DBFB" w14:textId="37C078E5" w:rsidR="00AE3197" w:rsidRPr="00D634DD" w:rsidRDefault="00CE2844" w:rsidP="006168BD">
            <w:pPr>
              <w:rPr>
                <w:rFonts w:cs="Arial"/>
                <w:i/>
                <w:iCs/>
              </w:rPr>
            </w:pPr>
            <w:r w:rsidRPr="00CE2844">
              <w:rPr>
                <w:rFonts w:cs="Arial"/>
                <w:i/>
                <w:iCs/>
                <w:lang w:val="en-GB"/>
              </w:rPr>
              <w:t>The processing will include collection, recording, organisation, structuring, storage, retrieval, consultation, use, disclosure (where necessary), and erasure of personal data. The purpose of the processing is to deliver HR services including employee lifecycle management, recruitment and onboarding, payroll and benefits administration (if applicable), compliance with employment law obligations, and provision of HR advice and support.</w:t>
            </w:r>
          </w:p>
        </w:tc>
      </w:tr>
      <w:tr w:rsidR="00AE3197" w:rsidRPr="00D634DD" w14:paraId="5B88B195" w14:textId="77777777" w:rsidTr="0049790C">
        <w:trPr>
          <w:trHeight w:val="1701"/>
        </w:trPr>
        <w:tc>
          <w:tcPr>
            <w:tcW w:w="2093" w:type="dxa"/>
            <w:tcBorders>
              <w:top w:val="nil"/>
              <w:left w:val="nil"/>
              <w:bottom w:val="nil"/>
              <w:right w:val="nil"/>
            </w:tcBorders>
            <w:shd w:val="clear" w:color="auto" w:fill="D9EEFF"/>
            <w:hideMark/>
          </w:tcPr>
          <w:p w14:paraId="22EEEEAF" w14:textId="129956C1" w:rsidR="00AE3197" w:rsidRPr="00D634DD" w:rsidRDefault="00AE3197" w:rsidP="000B368A">
            <w:pPr>
              <w:autoSpaceDE w:val="0"/>
              <w:autoSpaceDN w:val="0"/>
              <w:adjustRightInd w:val="0"/>
              <w:rPr>
                <w:rFonts w:cs="Arial"/>
                <w:color w:val="000000"/>
              </w:rPr>
            </w:pPr>
            <w:r w:rsidRPr="00D634DD">
              <w:rPr>
                <w:rFonts w:cs="Arial"/>
                <w:color w:val="000000"/>
              </w:rPr>
              <w:t>Type of Personal Data</w:t>
            </w:r>
          </w:p>
          <w:p w14:paraId="434778A1" w14:textId="77777777" w:rsidR="00AE3197" w:rsidRPr="00D634DD" w:rsidRDefault="00AE3197" w:rsidP="000B368A">
            <w:pPr>
              <w:autoSpaceDE w:val="0"/>
              <w:autoSpaceDN w:val="0"/>
              <w:adjustRightInd w:val="0"/>
              <w:rPr>
                <w:rFonts w:cs="Arial"/>
                <w:color w:val="000000"/>
              </w:rPr>
            </w:pPr>
          </w:p>
          <w:p w14:paraId="27EB9627" w14:textId="77777777" w:rsidR="00AE3197" w:rsidRPr="00D634DD" w:rsidRDefault="00AE3197" w:rsidP="000B368A">
            <w:pPr>
              <w:autoSpaceDE w:val="0"/>
              <w:autoSpaceDN w:val="0"/>
              <w:adjustRightInd w:val="0"/>
              <w:rPr>
                <w:rFonts w:cs="Arial"/>
                <w:color w:val="000000"/>
              </w:rPr>
            </w:pPr>
            <w:r w:rsidRPr="00D634DD">
              <w:rPr>
                <w:rFonts w:cs="Arial"/>
                <w:color w:val="000000"/>
              </w:rPr>
              <w:t xml:space="preserve"> </w:t>
            </w:r>
          </w:p>
        </w:tc>
        <w:tc>
          <w:tcPr>
            <w:tcW w:w="7938" w:type="dxa"/>
            <w:tcBorders>
              <w:top w:val="nil"/>
              <w:left w:val="nil"/>
              <w:bottom w:val="nil"/>
              <w:right w:val="nil"/>
            </w:tcBorders>
            <w:shd w:val="clear" w:color="auto" w:fill="D9EEFF"/>
            <w:hideMark/>
          </w:tcPr>
          <w:p w14:paraId="61858D40" w14:textId="49C58168" w:rsidR="00AE3197" w:rsidRPr="00D634DD" w:rsidRDefault="00CE2844" w:rsidP="0049790C">
            <w:pPr>
              <w:autoSpaceDE w:val="0"/>
              <w:autoSpaceDN w:val="0"/>
              <w:adjustRightInd w:val="0"/>
              <w:rPr>
                <w:rFonts w:cs="Arial"/>
                <w:color w:val="000000"/>
              </w:rPr>
            </w:pPr>
            <w:r w:rsidRPr="00CE2844">
              <w:rPr>
                <w:rFonts w:cs="Arial"/>
                <w:i/>
                <w:iCs/>
                <w:color w:val="000000"/>
                <w:lang w:val="en-GB"/>
              </w:rPr>
              <w:t>Employee and candidate personal data including: name, address, contact details (email and telephone), date of birth, National Insurance number, employment details (job title, salary, contract terms), recruitment information (CVs, qualifications, references), absence and performance records, and where applicable, payroll and benefits information. Special category data may include health information (e.g. sickness records) where necessary and lawful.</w:t>
            </w:r>
            <w:r w:rsidR="00AE3197" w:rsidRPr="00D634DD">
              <w:rPr>
                <w:rFonts w:cs="Arial"/>
                <w:i/>
                <w:iCs/>
                <w:color w:val="000000"/>
              </w:rPr>
              <w:t xml:space="preserve"> </w:t>
            </w:r>
          </w:p>
        </w:tc>
      </w:tr>
      <w:tr w:rsidR="00AE3197" w:rsidRPr="00D634DD" w14:paraId="737EDA53" w14:textId="77777777" w:rsidTr="0049790C">
        <w:trPr>
          <w:trHeight w:val="627"/>
        </w:trPr>
        <w:tc>
          <w:tcPr>
            <w:tcW w:w="2093" w:type="dxa"/>
            <w:tcBorders>
              <w:top w:val="nil"/>
              <w:left w:val="nil"/>
              <w:bottom w:val="nil"/>
              <w:right w:val="nil"/>
            </w:tcBorders>
            <w:shd w:val="clear" w:color="auto" w:fill="D9EEFF"/>
          </w:tcPr>
          <w:p w14:paraId="26117919" w14:textId="77777777" w:rsidR="00AE3197" w:rsidRPr="00D634DD" w:rsidRDefault="00AE3197" w:rsidP="000B368A">
            <w:pPr>
              <w:autoSpaceDE w:val="0"/>
              <w:autoSpaceDN w:val="0"/>
              <w:adjustRightInd w:val="0"/>
              <w:rPr>
                <w:rFonts w:cs="Arial"/>
                <w:color w:val="000000"/>
              </w:rPr>
            </w:pPr>
            <w:r w:rsidRPr="00D634DD">
              <w:rPr>
                <w:rFonts w:cs="Arial"/>
                <w:color w:val="000000"/>
              </w:rPr>
              <w:t>Special Category Data</w:t>
            </w:r>
          </w:p>
        </w:tc>
        <w:tc>
          <w:tcPr>
            <w:tcW w:w="7938" w:type="dxa"/>
            <w:tcBorders>
              <w:top w:val="nil"/>
              <w:left w:val="nil"/>
              <w:bottom w:val="nil"/>
              <w:right w:val="nil"/>
            </w:tcBorders>
            <w:shd w:val="clear" w:color="auto" w:fill="D9EEFF"/>
          </w:tcPr>
          <w:p w14:paraId="075F7101" w14:textId="0BDA1FE8" w:rsidR="00AE3197" w:rsidRPr="00D634DD" w:rsidRDefault="00E1344F" w:rsidP="006168BD">
            <w:pPr>
              <w:autoSpaceDE w:val="0"/>
              <w:autoSpaceDN w:val="0"/>
              <w:adjustRightInd w:val="0"/>
              <w:rPr>
                <w:rFonts w:cs="Arial"/>
                <w:i/>
                <w:iCs/>
                <w:color w:val="000000"/>
              </w:rPr>
            </w:pPr>
            <w:r w:rsidRPr="00E1344F">
              <w:rPr>
                <w:rFonts w:cs="Arial"/>
                <w:i/>
                <w:iCs/>
                <w:color w:val="000000"/>
                <w:lang w:val="en-GB"/>
              </w:rPr>
              <w:t>Health data (e.g. sickness absence records, occupational health reports), equality and diversity data (e.g. race or ethnicity, gender, disability status) where processed for monitoring and compliance purposes, and trade union membership information where relevant.</w:t>
            </w:r>
          </w:p>
        </w:tc>
      </w:tr>
      <w:tr w:rsidR="00AE3197" w:rsidRPr="00D634DD" w14:paraId="6C6F43CE" w14:textId="77777777" w:rsidTr="0049790C">
        <w:trPr>
          <w:trHeight w:val="627"/>
        </w:trPr>
        <w:tc>
          <w:tcPr>
            <w:tcW w:w="2093" w:type="dxa"/>
            <w:tcBorders>
              <w:top w:val="nil"/>
              <w:left w:val="nil"/>
              <w:bottom w:val="nil"/>
              <w:right w:val="nil"/>
            </w:tcBorders>
            <w:shd w:val="clear" w:color="auto" w:fill="D9EEFF"/>
          </w:tcPr>
          <w:p w14:paraId="648A8D5F" w14:textId="77777777" w:rsidR="00AE3197" w:rsidRPr="00D634DD" w:rsidRDefault="00AE3197" w:rsidP="000B368A">
            <w:pPr>
              <w:autoSpaceDE w:val="0"/>
              <w:autoSpaceDN w:val="0"/>
              <w:adjustRightInd w:val="0"/>
              <w:rPr>
                <w:rFonts w:cs="Arial"/>
                <w:color w:val="000000"/>
              </w:rPr>
            </w:pPr>
            <w:r w:rsidRPr="00D634DD">
              <w:rPr>
                <w:rFonts w:cs="Arial"/>
                <w:color w:val="000000"/>
              </w:rPr>
              <w:t>Criminal Offence Data</w:t>
            </w:r>
          </w:p>
        </w:tc>
        <w:tc>
          <w:tcPr>
            <w:tcW w:w="7938" w:type="dxa"/>
            <w:tcBorders>
              <w:top w:val="nil"/>
              <w:left w:val="nil"/>
              <w:bottom w:val="nil"/>
              <w:right w:val="nil"/>
            </w:tcBorders>
            <w:shd w:val="clear" w:color="auto" w:fill="D9EEFF"/>
          </w:tcPr>
          <w:p w14:paraId="325E7305" w14:textId="7A5A293B" w:rsidR="00AE3197" w:rsidRPr="00D634DD" w:rsidRDefault="00E1344F" w:rsidP="006168BD">
            <w:pPr>
              <w:autoSpaceDE w:val="0"/>
              <w:autoSpaceDN w:val="0"/>
              <w:adjustRightInd w:val="0"/>
              <w:rPr>
                <w:rFonts w:cs="Arial"/>
                <w:i/>
                <w:iCs/>
                <w:color w:val="000000"/>
              </w:rPr>
            </w:pPr>
            <w:r w:rsidRPr="00E1344F">
              <w:rPr>
                <w:rFonts w:cs="Arial"/>
                <w:i/>
                <w:iCs/>
                <w:color w:val="000000"/>
                <w:lang w:val="en-GB"/>
              </w:rPr>
              <w:t>Criminal convictions and offences data where required for pre</w:t>
            </w:r>
            <w:r w:rsidRPr="00E1344F">
              <w:rPr>
                <w:rFonts w:cs="Arial"/>
                <w:i/>
                <w:iCs/>
                <w:color w:val="000000"/>
                <w:lang w:val="en-GB"/>
              </w:rPr>
              <w:noBreakHyphen/>
              <w:t>employment checks (e.g. DBS checks) and ongoing suitability assessments, where legally permitted.</w:t>
            </w:r>
          </w:p>
        </w:tc>
      </w:tr>
      <w:tr w:rsidR="00AE3197" w:rsidRPr="00D634DD" w14:paraId="168854AF" w14:textId="77777777" w:rsidTr="0049790C">
        <w:trPr>
          <w:trHeight w:val="934"/>
        </w:trPr>
        <w:tc>
          <w:tcPr>
            <w:tcW w:w="2093" w:type="dxa"/>
            <w:tcBorders>
              <w:top w:val="nil"/>
              <w:left w:val="nil"/>
              <w:bottom w:val="nil"/>
              <w:right w:val="nil"/>
            </w:tcBorders>
            <w:shd w:val="clear" w:color="auto" w:fill="D9EEFF"/>
            <w:hideMark/>
          </w:tcPr>
          <w:p w14:paraId="0389307F" w14:textId="77777777" w:rsidR="00AE3197" w:rsidRPr="00D634DD" w:rsidRDefault="00AE3197" w:rsidP="000B368A">
            <w:pPr>
              <w:autoSpaceDE w:val="0"/>
              <w:autoSpaceDN w:val="0"/>
              <w:adjustRightInd w:val="0"/>
              <w:rPr>
                <w:rFonts w:cs="Arial"/>
                <w:color w:val="000000"/>
              </w:rPr>
            </w:pPr>
            <w:r w:rsidRPr="00D634DD">
              <w:rPr>
                <w:rFonts w:cs="Arial"/>
                <w:color w:val="000000"/>
              </w:rPr>
              <w:t xml:space="preserve">Categories of Data Subject </w:t>
            </w:r>
          </w:p>
        </w:tc>
        <w:tc>
          <w:tcPr>
            <w:tcW w:w="7938" w:type="dxa"/>
            <w:tcBorders>
              <w:top w:val="nil"/>
              <w:left w:val="nil"/>
              <w:bottom w:val="nil"/>
              <w:right w:val="nil"/>
            </w:tcBorders>
            <w:shd w:val="clear" w:color="auto" w:fill="D9EEFF"/>
            <w:hideMark/>
          </w:tcPr>
          <w:p w14:paraId="3E99FCDB" w14:textId="77777777" w:rsidR="00E1344F" w:rsidRPr="00E1344F" w:rsidRDefault="00E1344F" w:rsidP="00E1344F">
            <w:pPr>
              <w:autoSpaceDE w:val="0"/>
              <w:autoSpaceDN w:val="0"/>
              <w:adjustRightInd w:val="0"/>
              <w:rPr>
                <w:rFonts w:cs="Arial"/>
                <w:i/>
                <w:iCs/>
                <w:color w:val="000000"/>
                <w:lang w:val="en-GB"/>
              </w:rPr>
            </w:pPr>
            <w:r w:rsidRPr="00E1344F">
              <w:rPr>
                <w:rFonts w:cs="Arial"/>
                <w:i/>
                <w:iCs/>
                <w:color w:val="000000"/>
                <w:lang w:val="en-GB"/>
              </w:rPr>
              <w:t>Employees and former employees (including temporary workers, agency staff, and contractors), job applicants and candidates, and, where relevant, next of kin or emergency contacts.</w:t>
            </w:r>
          </w:p>
          <w:p w14:paraId="0C93A0B1" w14:textId="77777777" w:rsidR="00AE3197" w:rsidRPr="00D634DD" w:rsidRDefault="00AE3197" w:rsidP="000B368A">
            <w:pPr>
              <w:autoSpaceDE w:val="0"/>
              <w:autoSpaceDN w:val="0"/>
              <w:adjustRightInd w:val="0"/>
              <w:rPr>
                <w:rFonts w:cs="Arial"/>
                <w:color w:val="000000"/>
              </w:rPr>
            </w:pPr>
          </w:p>
        </w:tc>
      </w:tr>
      <w:tr w:rsidR="00AE3197" w:rsidRPr="00D634DD" w14:paraId="5737AEF2" w14:textId="77777777" w:rsidTr="0049790C">
        <w:trPr>
          <w:trHeight w:val="1191"/>
        </w:trPr>
        <w:tc>
          <w:tcPr>
            <w:tcW w:w="2093" w:type="dxa"/>
            <w:tcBorders>
              <w:top w:val="nil"/>
              <w:left w:val="nil"/>
              <w:bottom w:val="nil"/>
              <w:right w:val="nil"/>
            </w:tcBorders>
            <w:shd w:val="clear" w:color="auto" w:fill="D9EEFF"/>
            <w:hideMark/>
          </w:tcPr>
          <w:p w14:paraId="5C3877F2" w14:textId="4DD2F326" w:rsidR="00AE3197" w:rsidRPr="00D634DD" w:rsidRDefault="00AE3197" w:rsidP="0049790C">
            <w:pPr>
              <w:autoSpaceDE w:val="0"/>
              <w:autoSpaceDN w:val="0"/>
              <w:adjustRightInd w:val="0"/>
              <w:rPr>
                <w:rFonts w:cs="Arial"/>
                <w:color w:val="000000"/>
              </w:rPr>
            </w:pPr>
            <w:r w:rsidRPr="00D634DD">
              <w:rPr>
                <w:rFonts w:cs="Arial"/>
                <w:color w:val="000000"/>
              </w:rPr>
              <w:lastRenderedPageBreak/>
              <w:t xml:space="preserve">The Contractor’s </w:t>
            </w:r>
            <w:r>
              <w:rPr>
                <w:rFonts w:cs="Arial"/>
                <w:color w:val="000000"/>
              </w:rPr>
              <w:t>S</w:t>
            </w:r>
            <w:r w:rsidRPr="00D634DD">
              <w:rPr>
                <w:rFonts w:cs="Arial"/>
                <w:color w:val="000000"/>
              </w:rPr>
              <w:t>ub-processors</w:t>
            </w:r>
          </w:p>
        </w:tc>
        <w:tc>
          <w:tcPr>
            <w:tcW w:w="7938" w:type="dxa"/>
            <w:tcBorders>
              <w:top w:val="nil"/>
              <w:left w:val="nil"/>
              <w:bottom w:val="nil"/>
              <w:right w:val="nil"/>
            </w:tcBorders>
            <w:shd w:val="clear" w:color="auto" w:fill="D9EEFF"/>
            <w:hideMark/>
          </w:tcPr>
          <w:p w14:paraId="2A6DF408" w14:textId="7003F5BF" w:rsidR="00AE3197" w:rsidRPr="00E63545" w:rsidRDefault="00E63545" w:rsidP="000B368A">
            <w:pPr>
              <w:autoSpaceDE w:val="0"/>
              <w:autoSpaceDN w:val="0"/>
              <w:adjustRightInd w:val="0"/>
              <w:rPr>
                <w:rFonts w:cs="Arial"/>
                <w:i/>
                <w:iCs/>
                <w:color w:val="EE0000"/>
              </w:rPr>
            </w:pPr>
            <w:r w:rsidRPr="00E63545">
              <w:rPr>
                <w:rFonts w:cs="Arial"/>
                <w:i/>
                <w:iCs/>
                <w:color w:val="EE0000"/>
              </w:rPr>
              <w:t>To be completed by the Contractor and agreed with the Agency prior to Contract signature. Full details of all proposed sub-processors must be provided and approved by the Agency before any processing of personal data is undertaken.</w:t>
            </w:r>
          </w:p>
        </w:tc>
      </w:tr>
      <w:tr w:rsidR="00AE3197" w:rsidRPr="00D634DD" w14:paraId="5E9E6276" w14:textId="77777777" w:rsidTr="0049790C">
        <w:trPr>
          <w:trHeight w:val="1976"/>
        </w:trPr>
        <w:tc>
          <w:tcPr>
            <w:tcW w:w="2093" w:type="dxa"/>
            <w:tcBorders>
              <w:top w:val="nil"/>
              <w:left w:val="nil"/>
              <w:bottom w:val="nil"/>
              <w:right w:val="nil"/>
            </w:tcBorders>
            <w:shd w:val="clear" w:color="auto" w:fill="D9EEFF"/>
          </w:tcPr>
          <w:p w14:paraId="0E3F642A" w14:textId="77777777" w:rsidR="00AE3197" w:rsidRPr="00D634DD" w:rsidRDefault="00AE3197" w:rsidP="000B368A">
            <w:pPr>
              <w:autoSpaceDE w:val="0"/>
              <w:autoSpaceDN w:val="0"/>
              <w:adjustRightInd w:val="0"/>
              <w:rPr>
                <w:rFonts w:cs="Arial"/>
                <w:color w:val="000000"/>
              </w:rPr>
            </w:pPr>
            <w:r>
              <w:rPr>
                <w:rFonts w:cs="Arial"/>
                <w:color w:val="000000"/>
              </w:rPr>
              <w:t>Security measures</w:t>
            </w:r>
          </w:p>
        </w:tc>
        <w:tc>
          <w:tcPr>
            <w:tcW w:w="7938" w:type="dxa"/>
            <w:tcBorders>
              <w:top w:val="nil"/>
              <w:left w:val="nil"/>
              <w:bottom w:val="nil"/>
              <w:right w:val="nil"/>
            </w:tcBorders>
            <w:shd w:val="clear" w:color="auto" w:fill="D9EEFF"/>
          </w:tcPr>
          <w:p w14:paraId="1898F47D" w14:textId="77777777" w:rsidR="006373CC" w:rsidRDefault="006373CC" w:rsidP="006373CC">
            <w:pPr>
              <w:autoSpaceDE w:val="0"/>
              <w:autoSpaceDN w:val="0"/>
              <w:adjustRightInd w:val="0"/>
              <w:spacing w:after="0" w:line="240" w:lineRule="auto"/>
              <w:rPr>
                <w:rFonts w:cs="Arial"/>
                <w:i/>
                <w:iCs/>
                <w:lang w:val="en-GB"/>
              </w:rPr>
            </w:pPr>
            <w:r w:rsidRPr="006373CC">
              <w:rPr>
                <w:rFonts w:cs="Arial"/>
                <w:i/>
                <w:iCs/>
                <w:lang w:val="en-GB"/>
              </w:rPr>
              <w:t>At a minimum, the Contractor shall comply with the following requirements:</w:t>
            </w:r>
          </w:p>
          <w:p w14:paraId="531B3788" w14:textId="77777777" w:rsidR="006373CC" w:rsidRPr="006373CC" w:rsidRDefault="006373CC" w:rsidP="006373CC">
            <w:pPr>
              <w:autoSpaceDE w:val="0"/>
              <w:autoSpaceDN w:val="0"/>
              <w:adjustRightInd w:val="0"/>
              <w:spacing w:after="0" w:line="240" w:lineRule="auto"/>
              <w:rPr>
                <w:rFonts w:cs="Arial"/>
                <w:i/>
                <w:iCs/>
                <w:lang w:val="en-GB"/>
              </w:rPr>
            </w:pPr>
          </w:p>
          <w:p w14:paraId="3EE80F5D" w14:textId="77777777" w:rsidR="006373CC" w:rsidRPr="006373CC" w:rsidRDefault="006373CC" w:rsidP="006373CC">
            <w:pPr>
              <w:autoSpaceDE w:val="0"/>
              <w:autoSpaceDN w:val="0"/>
              <w:adjustRightInd w:val="0"/>
              <w:spacing w:after="0" w:line="240" w:lineRule="auto"/>
              <w:rPr>
                <w:rFonts w:cs="Arial"/>
                <w:i/>
                <w:iCs/>
                <w:lang w:val="en-GB"/>
              </w:rPr>
            </w:pPr>
            <w:r w:rsidRPr="006373CC">
              <w:rPr>
                <w:rFonts w:cs="Arial"/>
                <w:i/>
                <w:iCs/>
                <w:lang w:val="en-GB"/>
              </w:rPr>
              <w:t>1. Data Transmission</w:t>
            </w:r>
          </w:p>
          <w:p w14:paraId="67A24637" w14:textId="77777777" w:rsidR="006373CC" w:rsidRPr="006373CC" w:rsidRDefault="006373CC" w:rsidP="00B63754">
            <w:pPr>
              <w:numPr>
                <w:ilvl w:val="0"/>
                <w:numId w:val="16"/>
              </w:numPr>
              <w:autoSpaceDE w:val="0"/>
              <w:autoSpaceDN w:val="0"/>
              <w:adjustRightInd w:val="0"/>
              <w:spacing w:after="0" w:line="240" w:lineRule="auto"/>
              <w:rPr>
                <w:rFonts w:cs="Arial"/>
                <w:i/>
                <w:iCs/>
                <w:lang w:val="en-GB"/>
              </w:rPr>
            </w:pPr>
            <w:r w:rsidRPr="006373CC">
              <w:rPr>
                <w:rFonts w:cs="Arial"/>
                <w:i/>
                <w:iCs/>
                <w:lang w:val="en-GB"/>
              </w:rPr>
              <w:t>All data transmitted between the Agency and the Contractor must be encrypted in transit using industry-standard protocols (e.g., TLS/SSL).</w:t>
            </w:r>
          </w:p>
          <w:p w14:paraId="576C873E" w14:textId="77777777" w:rsidR="006373CC" w:rsidRPr="006373CC" w:rsidRDefault="006373CC" w:rsidP="00B63754">
            <w:pPr>
              <w:numPr>
                <w:ilvl w:val="0"/>
                <w:numId w:val="16"/>
              </w:numPr>
              <w:autoSpaceDE w:val="0"/>
              <w:autoSpaceDN w:val="0"/>
              <w:adjustRightInd w:val="0"/>
              <w:spacing w:after="0" w:line="240" w:lineRule="auto"/>
              <w:rPr>
                <w:rFonts w:cs="Arial"/>
                <w:i/>
                <w:iCs/>
                <w:lang w:val="en-GB"/>
              </w:rPr>
            </w:pPr>
            <w:r w:rsidRPr="006373CC">
              <w:rPr>
                <w:rFonts w:cs="Arial"/>
                <w:i/>
                <w:iCs/>
                <w:lang w:val="en-GB"/>
              </w:rPr>
              <w:t>Personal or sensitive data shared electronically must be password-protected and, where feasible, transmitted via secure channels (e.g., secure file transfer platforms or approved data rooms).</w:t>
            </w:r>
          </w:p>
          <w:p w14:paraId="798D3880" w14:textId="77777777" w:rsidR="006373CC" w:rsidRDefault="006373CC" w:rsidP="00B63754">
            <w:pPr>
              <w:numPr>
                <w:ilvl w:val="0"/>
                <w:numId w:val="16"/>
              </w:numPr>
              <w:autoSpaceDE w:val="0"/>
              <w:autoSpaceDN w:val="0"/>
              <w:adjustRightInd w:val="0"/>
              <w:spacing w:after="0" w:line="240" w:lineRule="auto"/>
              <w:rPr>
                <w:rFonts w:cs="Arial"/>
                <w:i/>
                <w:iCs/>
                <w:lang w:val="en-GB"/>
              </w:rPr>
            </w:pPr>
            <w:r w:rsidRPr="006373CC">
              <w:rPr>
                <w:rFonts w:cs="Arial"/>
                <w:i/>
                <w:iCs/>
                <w:lang w:val="en-GB"/>
              </w:rPr>
              <w:t>Passwords must be communicated through a separate channel to the data transfer.</w:t>
            </w:r>
          </w:p>
          <w:p w14:paraId="4725D213" w14:textId="77777777" w:rsidR="006373CC" w:rsidRPr="006373CC" w:rsidRDefault="006373CC" w:rsidP="006373CC">
            <w:pPr>
              <w:autoSpaceDE w:val="0"/>
              <w:autoSpaceDN w:val="0"/>
              <w:adjustRightInd w:val="0"/>
              <w:spacing w:after="0" w:line="240" w:lineRule="auto"/>
              <w:ind w:left="720"/>
              <w:rPr>
                <w:rFonts w:cs="Arial"/>
                <w:i/>
                <w:iCs/>
                <w:lang w:val="en-GB"/>
              </w:rPr>
            </w:pPr>
          </w:p>
          <w:p w14:paraId="39BD84AE" w14:textId="77777777" w:rsidR="006373CC" w:rsidRPr="006373CC" w:rsidRDefault="006373CC" w:rsidP="006373CC">
            <w:pPr>
              <w:autoSpaceDE w:val="0"/>
              <w:autoSpaceDN w:val="0"/>
              <w:adjustRightInd w:val="0"/>
              <w:spacing w:after="0" w:line="240" w:lineRule="auto"/>
              <w:rPr>
                <w:rFonts w:cs="Arial"/>
                <w:i/>
                <w:iCs/>
                <w:lang w:val="en-GB"/>
              </w:rPr>
            </w:pPr>
            <w:r w:rsidRPr="006373CC">
              <w:rPr>
                <w:rFonts w:cs="Arial"/>
                <w:i/>
                <w:iCs/>
                <w:lang w:val="en-GB"/>
              </w:rPr>
              <w:t>2. Data Storage and Access Controls</w:t>
            </w:r>
          </w:p>
          <w:p w14:paraId="3697DC8E" w14:textId="77777777" w:rsidR="006373CC" w:rsidRPr="006373CC" w:rsidRDefault="006373CC" w:rsidP="00B63754">
            <w:pPr>
              <w:numPr>
                <w:ilvl w:val="0"/>
                <w:numId w:val="17"/>
              </w:numPr>
              <w:autoSpaceDE w:val="0"/>
              <w:autoSpaceDN w:val="0"/>
              <w:adjustRightInd w:val="0"/>
              <w:spacing w:after="0" w:line="240" w:lineRule="auto"/>
              <w:rPr>
                <w:rFonts w:cs="Arial"/>
                <w:i/>
                <w:iCs/>
                <w:lang w:val="en-GB"/>
              </w:rPr>
            </w:pPr>
            <w:r w:rsidRPr="006373CC">
              <w:rPr>
                <w:rFonts w:cs="Arial"/>
                <w:i/>
                <w:iCs/>
                <w:lang w:val="en-GB"/>
              </w:rPr>
              <w:t xml:space="preserve">All data must be stored securely on systems protected by appropriate access controls, including: </w:t>
            </w:r>
          </w:p>
          <w:p w14:paraId="7AF50927" w14:textId="77777777" w:rsidR="006373CC" w:rsidRPr="006373CC" w:rsidRDefault="006373CC" w:rsidP="00B63754">
            <w:pPr>
              <w:numPr>
                <w:ilvl w:val="1"/>
                <w:numId w:val="17"/>
              </w:numPr>
              <w:autoSpaceDE w:val="0"/>
              <w:autoSpaceDN w:val="0"/>
              <w:adjustRightInd w:val="0"/>
              <w:spacing w:after="0" w:line="240" w:lineRule="auto"/>
              <w:rPr>
                <w:rFonts w:cs="Arial"/>
                <w:i/>
                <w:iCs/>
                <w:lang w:val="en-GB"/>
              </w:rPr>
            </w:pPr>
            <w:r w:rsidRPr="006373CC">
              <w:rPr>
                <w:rFonts w:cs="Arial"/>
                <w:i/>
                <w:iCs/>
                <w:lang w:val="en-GB"/>
              </w:rPr>
              <w:t>Role-based access (least privilege principle)</w:t>
            </w:r>
          </w:p>
          <w:p w14:paraId="256D07A5" w14:textId="77777777" w:rsidR="006373CC" w:rsidRPr="006373CC" w:rsidRDefault="006373CC" w:rsidP="00B63754">
            <w:pPr>
              <w:numPr>
                <w:ilvl w:val="1"/>
                <w:numId w:val="17"/>
              </w:numPr>
              <w:autoSpaceDE w:val="0"/>
              <w:autoSpaceDN w:val="0"/>
              <w:adjustRightInd w:val="0"/>
              <w:spacing w:after="0" w:line="240" w:lineRule="auto"/>
              <w:rPr>
                <w:rFonts w:cs="Arial"/>
                <w:i/>
                <w:iCs/>
                <w:lang w:val="en-GB"/>
              </w:rPr>
            </w:pPr>
            <w:r w:rsidRPr="006373CC">
              <w:rPr>
                <w:rFonts w:cs="Arial"/>
                <w:i/>
                <w:iCs/>
                <w:lang w:val="en-GB"/>
              </w:rPr>
              <w:t>Strong password policies and multi-factor authentication (MFA) where available</w:t>
            </w:r>
          </w:p>
          <w:p w14:paraId="62CAFCC3" w14:textId="77777777" w:rsidR="006373CC" w:rsidRPr="006373CC" w:rsidRDefault="006373CC" w:rsidP="00B63754">
            <w:pPr>
              <w:numPr>
                <w:ilvl w:val="0"/>
                <w:numId w:val="17"/>
              </w:numPr>
              <w:autoSpaceDE w:val="0"/>
              <w:autoSpaceDN w:val="0"/>
              <w:adjustRightInd w:val="0"/>
              <w:spacing w:after="0" w:line="240" w:lineRule="auto"/>
              <w:rPr>
                <w:rFonts w:cs="Arial"/>
                <w:i/>
                <w:iCs/>
                <w:lang w:val="en-GB"/>
              </w:rPr>
            </w:pPr>
            <w:r w:rsidRPr="006373CC">
              <w:rPr>
                <w:rFonts w:cs="Arial"/>
                <w:i/>
                <w:iCs/>
                <w:lang w:val="en-GB"/>
              </w:rPr>
              <w:t>Personal data must be encrypted at rest where technically feasible.</w:t>
            </w:r>
          </w:p>
          <w:p w14:paraId="204FAB0B" w14:textId="77777777" w:rsidR="006373CC" w:rsidRDefault="006373CC" w:rsidP="00B63754">
            <w:pPr>
              <w:numPr>
                <w:ilvl w:val="0"/>
                <w:numId w:val="17"/>
              </w:numPr>
              <w:autoSpaceDE w:val="0"/>
              <w:autoSpaceDN w:val="0"/>
              <w:adjustRightInd w:val="0"/>
              <w:spacing w:after="0" w:line="240" w:lineRule="auto"/>
              <w:rPr>
                <w:rFonts w:cs="Arial"/>
                <w:i/>
                <w:iCs/>
                <w:lang w:val="en-GB"/>
              </w:rPr>
            </w:pPr>
            <w:r w:rsidRPr="006373CC">
              <w:rPr>
                <w:rFonts w:cs="Arial"/>
                <w:i/>
                <w:iCs/>
                <w:lang w:val="en-GB"/>
              </w:rPr>
              <w:t>Data must not be stored on personal devices or removable media unless encrypted and authorised.</w:t>
            </w:r>
          </w:p>
          <w:p w14:paraId="3AC5998B" w14:textId="77777777" w:rsidR="006373CC" w:rsidRPr="006373CC" w:rsidRDefault="006373CC" w:rsidP="006373CC">
            <w:pPr>
              <w:autoSpaceDE w:val="0"/>
              <w:autoSpaceDN w:val="0"/>
              <w:adjustRightInd w:val="0"/>
              <w:spacing w:after="0" w:line="240" w:lineRule="auto"/>
              <w:ind w:left="720"/>
              <w:rPr>
                <w:rFonts w:cs="Arial"/>
                <w:i/>
                <w:iCs/>
                <w:lang w:val="en-GB"/>
              </w:rPr>
            </w:pPr>
          </w:p>
          <w:p w14:paraId="2B61958C" w14:textId="77777777" w:rsidR="006373CC" w:rsidRPr="006373CC" w:rsidRDefault="006373CC" w:rsidP="006373CC">
            <w:pPr>
              <w:autoSpaceDE w:val="0"/>
              <w:autoSpaceDN w:val="0"/>
              <w:adjustRightInd w:val="0"/>
              <w:spacing w:after="0" w:line="240" w:lineRule="auto"/>
              <w:rPr>
                <w:rFonts w:cs="Arial"/>
                <w:i/>
                <w:iCs/>
                <w:lang w:val="en-GB"/>
              </w:rPr>
            </w:pPr>
            <w:r w:rsidRPr="006373CC">
              <w:rPr>
                <w:rFonts w:cs="Arial"/>
                <w:i/>
                <w:iCs/>
                <w:lang w:val="en-GB"/>
              </w:rPr>
              <w:t>3. Incident Management and Breach Notification</w:t>
            </w:r>
          </w:p>
          <w:p w14:paraId="59B2D973" w14:textId="77777777" w:rsidR="006373CC" w:rsidRDefault="006373CC" w:rsidP="00B63754">
            <w:pPr>
              <w:numPr>
                <w:ilvl w:val="0"/>
                <w:numId w:val="18"/>
              </w:numPr>
              <w:autoSpaceDE w:val="0"/>
              <w:autoSpaceDN w:val="0"/>
              <w:adjustRightInd w:val="0"/>
              <w:spacing w:after="0" w:line="240" w:lineRule="auto"/>
              <w:rPr>
                <w:rFonts w:cs="Arial"/>
                <w:i/>
                <w:iCs/>
                <w:lang w:val="en-GB"/>
              </w:rPr>
            </w:pPr>
            <w:r w:rsidRPr="006373CC">
              <w:rPr>
                <w:rFonts w:cs="Arial"/>
                <w:i/>
                <w:iCs/>
                <w:lang w:val="en-GB"/>
              </w:rPr>
              <w:t>Any actual or suspected data breach must be reported to the Agency without undue delay and, in any event, within 24 hours of becoming aware.</w:t>
            </w:r>
          </w:p>
          <w:p w14:paraId="2089B6DA" w14:textId="77777777" w:rsidR="006373CC" w:rsidRPr="006373CC" w:rsidRDefault="006373CC" w:rsidP="006373CC">
            <w:pPr>
              <w:autoSpaceDE w:val="0"/>
              <w:autoSpaceDN w:val="0"/>
              <w:adjustRightInd w:val="0"/>
              <w:spacing w:after="0" w:line="240" w:lineRule="auto"/>
              <w:ind w:left="720"/>
              <w:rPr>
                <w:rFonts w:cs="Arial"/>
                <w:i/>
                <w:iCs/>
                <w:lang w:val="en-GB"/>
              </w:rPr>
            </w:pPr>
          </w:p>
          <w:p w14:paraId="3D4CF675" w14:textId="77777777" w:rsidR="006373CC" w:rsidRPr="006373CC" w:rsidRDefault="006373CC" w:rsidP="006373CC">
            <w:pPr>
              <w:autoSpaceDE w:val="0"/>
              <w:autoSpaceDN w:val="0"/>
              <w:adjustRightInd w:val="0"/>
              <w:spacing w:after="0" w:line="240" w:lineRule="auto"/>
              <w:rPr>
                <w:rFonts w:cs="Arial"/>
                <w:i/>
                <w:iCs/>
                <w:lang w:val="en-GB"/>
              </w:rPr>
            </w:pPr>
            <w:r w:rsidRPr="006373CC">
              <w:rPr>
                <w:rFonts w:cs="Arial"/>
                <w:i/>
                <w:iCs/>
                <w:lang w:val="en-GB"/>
              </w:rPr>
              <w:t>4. Secure Working Practices</w:t>
            </w:r>
          </w:p>
          <w:p w14:paraId="4C97ACA3" w14:textId="77777777" w:rsidR="006373CC" w:rsidRPr="006373CC" w:rsidRDefault="006373CC" w:rsidP="00B63754">
            <w:pPr>
              <w:numPr>
                <w:ilvl w:val="0"/>
                <w:numId w:val="19"/>
              </w:numPr>
              <w:autoSpaceDE w:val="0"/>
              <w:autoSpaceDN w:val="0"/>
              <w:adjustRightInd w:val="0"/>
              <w:spacing w:after="0" w:line="240" w:lineRule="auto"/>
              <w:rPr>
                <w:rFonts w:cs="Arial"/>
                <w:i/>
                <w:iCs/>
                <w:lang w:val="en-GB"/>
              </w:rPr>
            </w:pPr>
            <w:r w:rsidRPr="006373CC">
              <w:rPr>
                <w:rFonts w:cs="Arial"/>
                <w:i/>
                <w:iCs/>
                <w:lang w:val="en-GB"/>
              </w:rPr>
              <w:t>Remote working must be conducted via secure networks and devices with up-to-date security controls.</w:t>
            </w:r>
          </w:p>
          <w:p w14:paraId="71C6C3A7" w14:textId="77777777" w:rsidR="006373CC" w:rsidRPr="006373CC" w:rsidRDefault="006373CC" w:rsidP="00B63754">
            <w:pPr>
              <w:numPr>
                <w:ilvl w:val="0"/>
                <w:numId w:val="19"/>
              </w:numPr>
              <w:autoSpaceDE w:val="0"/>
              <w:autoSpaceDN w:val="0"/>
              <w:adjustRightInd w:val="0"/>
              <w:spacing w:after="0" w:line="240" w:lineRule="auto"/>
              <w:rPr>
                <w:rFonts w:cs="Arial"/>
                <w:i/>
                <w:iCs/>
                <w:lang w:val="en-GB"/>
              </w:rPr>
            </w:pPr>
            <w:r w:rsidRPr="006373CC">
              <w:rPr>
                <w:rFonts w:cs="Arial"/>
                <w:i/>
                <w:iCs/>
                <w:lang w:val="en-GB"/>
              </w:rPr>
              <w:t>The Contractor shall ensure appropriate physical security measures are in place to prevent unauthorised access to data.</w:t>
            </w:r>
          </w:p>
          <w:p w14:paraId="30F26877" w14:textId="5AFE1AFA" w:rsidR="00AE3197" w:rsidRPr="0049790C" w:rsidRDefault="00AE3197" w:rsidP="006373CC">
            <w:pPr>
              <w:autoSpaceDE w:val="0"/>
              <w:autoSpaceDN w:val="0"/>
              <w:adjustRightInd w:val="0"/>
              <w:spacing w:after="0" w:line="240" w:lineRule="auto"/>
              <w:rPr>
                <w:rFonts w:cs="Arial"/>
                <w:i/>
                <w:iCs/>
              </w:rPr>
            </w:pPr>
          </w:p>
        </w:tc>
      </w:tr>
    </w:tbl>
    <w:p w14:paraId="7D3442C6" w14:textId="77777777" w:rsidR="00AE3197" w:rsidRPr="00D634DD" w:rsidRDefault="00AE3197" w:rsidP="00AE3197">
      <w:pPr>
        <w:rPr>
          <w:rFonts w:cs="Arial"/>
        </w:rPr>
      </w:pPr>
    </w:p>
    <w:p w14:paraId="26A31F7E" w14:textId="77777777" w:rsidR="00AE3197" w:rsidRPr="00AE3197" w:rsidRDefault="00AE3197" w:rsidP="00AE3197">
      <w:pPr>
        <w:rPr>
          <w:b/>
          <w:bCs/>
        </w:rPr>
      </w:pPr>
    </w:p>
    <w:sectPr w:rsidR="00AE3197" w:rsidRPr="00AE3197" w:rsidSect="00ED4613">
      <w:headerReference w:type="even" r:id="rId7"/>
      <w:headerReference w:type="default" r:id="rId8"/>
      <w:footerReference w:type="even" r:id="rId9"/>
      <w:footerReference w:type="default" r:id="rId10"/>
      <w:headerReference w:type="first" r:id="rId11"/>
      <w:footerReference w:type="first" r:id="rId12"/>
      <w:pgSz w:w="12240" w:h="15840"/>
      <w:pgMar w:top="1134" w:right="1247" w:bottom="851"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D7FBF" w14:textId="77777777" w:rsidR="00B63754" w:rsidRDefault="00B63754">
      <w:pPr>
        <w:spacing w:after="0" w:line="240" w:lineRule="auto"/>
      </w:pPr>
      <w:r>
        <w:separator/>
      </w:r>
    </w:p>
  </w:endnote>
  <w:endnote w:type="continuationSeparator" w:id="0">
    <w:p w14:paraId="2AA47112" w14:textId="77777777" w:rsidR="00B63754" w:rsidRDefault="00B637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D39C6" w14:textId="77777777" w:rsidR="00ED4613" w:rsidRDefault="00ED46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691A4" w14:textId="77777777" w:rsidR="00ED4613" w:rsidRDefault="00ED46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2EC55" w14:textId="77777777" w:rsidR="00ED4613" w:rsidRDefault="00ED46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FC447" w14:textId="77777777" w:rsidR="00B63754" w:rsidRDefault="00B63754">
      <w:pPr>
        <w:spacing w:after="0" w:line="240" w:lineRule="auto"/>
      </w:pPr>
      <w:r>
        <w:separator/>
      </w:r>
    </w:p>
  </w:footnote>
  <w:footnote w:type="continuationSeparator" w:id="0">
    <w:p w14:paraId="0F1D13AE" w14:textId="77777777" w:rsidR="00B63754" w:rsidRDefault="00B637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E98A8" w14:textId="77777777" w:rsidR="00ED4613" w:rsidRDefault="00ED46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B1E71" w14:textId="223585C8" w:rsidR="00ED4613" w:rsidRDefault="00ED4613" w:rsidP="00793526">
    <w:pPr>
      <w:pStyle w:val="Header"/>
      <w:jc w:val="right"/>
    </w:pPr>
    <w:r>
      <w:rPr>
        <w:noProof/>
      </w:rPr>
      <w:drawing>
        <wp:inline distT="0" distB="0" distL="0" distR="0" wp14:anchorId="29A97C47" wp14:editId="66118BCE">
          <wp:extent cx="1733550" cy="911512"/>
          <wp:effectExtent l="0" t="0" r="0" b="3175"/>
          <wp:docPr id="939320962" name="Picture 2" descr="About Us - Loughs Agency">
            <a:extLst xmlns:a="http://schemas.openxmlformats.org/drawingml/2006/main">
              <a:ext uri="{FF2B5EF4-FFF2-40B4-BE49-F238E27FC236}">
                <a16:creationId xmlns:a16="http://schemas.microsoft.com/office/drawing/2014/main" id="{2FA9D2E4-FA19-97D5-94D7-3172B66CBB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bout Us - Loughs Agency">
                    <a:extLst>
                      <a:ext uri="{FF2B5EF4-FFF2-40B4-BE49-F238E27FC236}">
                        <a16:creationId xmlns:a16="http://schemas.microsoft.com/office/drawing/2014/main" id="{2FA9D2E4-FA19-97D5-94D7-3172B66CBB08}"/>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8534" cy="914133"/>
                  </a:xfrm>
                  <a:prstGeom prst="rect">
                    <a:avLst/>
                  </a:prstGeom>
                  <a:noFill/>
                </pic:spPr>
              </pic:pic>
            </a:graphicData>
          </a:graphic>
        </wp:inline>
      </w:drawing>
    </w:r>
  </w:p>
  <w:p w14:paraId="555BC8AA" w14:textId="77777777" w:rsidR="00ED4613" w:rsidRDefault="00ED4613" w:rsidP="00793526">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CEC45" w14:textId="77777777" w:rsidR="00ED4613" w:rsidRDefault="00ED46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9727E97"/>
    <w:multiLevelType w:val="multilevel"/>
    <w:tmpl w:val="60C28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53622E"/>
    <w:multiLevelType w:val="multilevel"/>
    <w:tmpl w:val="9D58B0A2"/>
    <w:lvl w:ilvl="0">
      <w:start w:val="25"/>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4016FEB"/>
    <w:multiLevelType w:val="hybridMultilevel"/>
    <w:tmpl w:val="8FE6F682"/>
    <w:lvl w:ilvl="0" w:tplc="A4B0A034">
      <w:start w:val="1"/>
      <w:numFmt w:val="lowerLetter"/>
      <w:lvlText w:val="(%1)"/>
      <w:lvlJc w:val="left"/>
      <w:pPr>
        <w:ind w:left="720" w:hanging="360"/>
      </w:pPr>
      <w:rPr>
        <w:rFonts w:ascii="Aptos" w:eastAsiaTheme="minorEastAsia" w:hAnsi="Aptos"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D26F8F"/>
    <w:multiLevelType w:val="multilevel"/>
    <w:tmpl w:val="1CE044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E97757"/>
    <w:multiLevelType w:val="multilevel"/>
    <w:tmpl w:val="AE2A1C64"/>
    <w:lvl w:ilvl="0">
      <w:start w:val="17"/>
      <w:numFmt w:val="decimal"/>
      <w:lvlText w:val="%1."/>
      <w:lvlJc w:val="left"/>
      <w:pPr>
        <w:ind w:left="720" w:hanging="360"/>
      </w:pPr>
      <w:rPr>
        <w:rFonts w:hint="default"/>
      </w:rPr>
    </w:lvl>
    <w:lvl w:ilvl="1">
      <w:start w:val="2"/>
      <w:numFmt w:val="decimal"/>
      <w:isLgl/>
      <w:lvlText w:val="%1.%2"/>
      <w:lvlJc w:val="left"/>
      <w:pPr>
        <w:ind w:left="863" w:hanging="50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F96473D"/>
    <w:multiLevelType w:val="multilevel"/>
    <w:tmpl w:val="64FA5F58"/>
    <w:lvl w:ilvl="0">
      <w:start w:val="12"/>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5797F6C"/>
    <w:multiLevelType w:val="hybridMultilevel"/>
    <w:tmpl w:val="ECCA8218"/>
    <w:lvl w:ilvl="0" w:tplc="71C621B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11C6CBB"/>
    <w:multiLevelType w:val="hybridMultilevel"/>
    <w:tmpl w:val="B17A159C"/>
    <w:lvl w:ilvl="0" w:tplc="5742DD8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5C8A5F04"/>
    <w:multiLevelType w:val="hybridMultilevel"/>
    <w:tmpl w:val="5AD043C8"/>
    <w:lvl w:ilvl="0" w:tplc="DC02D00E">
      <w:start w:val="1"/>
      <w:numFmt w:val="lowerLetter"/>
      <w:lvlText w:val="(%1)"/>
      <w:lvlJc w:val="left"/>
      <w:pPr>
        <w:ind w:left="1440" w:hanging="360"/>
      </w:pPr>
      <w:rPr>
        <w:rFonts w:ascii="Aptos" w:eastAsiaTheme="minorEastAsia" w:hAnsi="Aptos" w:cstheme="minorBidi"/>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639D502B"/>
    <w:multiLevelType w:val="hybridMultilevel"/>
    <w:tmpl w:val="9F4C9DDC"/>
    <w:lvl w:ilvl="0" w:tplc="A440DA9E">
      <w:start w:val="1"/>
      <w:numFmt w:val="lowerLetter"/>
      <w:lvlText w:val="(%1)"/>
      <w:lvlJc w:val="left"/>
      <w:pPr>
        <w:ind w:left="720" w:hanging="360"/>
      </w:pPr>
      <w:rPr>
        <w:rFonts w:ascii="Aptos" w:eastAsiaTheme="minorEastAsia" w:hAnsi="Aptos"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48A495F"/>
    <w:multiLevelType w:val="multilevel"/>
    <w:tmpl w:val="01FC748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924456D"/>
    <w:multiLevelType w:val="multilevel"/>
    <w:tmpl w:val="764A8A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ADF4683"/>
    <w:multiLevelType w:val="multilevel"/>
    <w:tmpl w:val="DD28FDF4"/>
    <w:lvl w:ilvl="0">
      <w:start w:val="1"/>
      <w:numFmt w:val="none"/>
      <w:pStyle w:val="DefinedTermPara"/>
      <w:lvlText w:val="%1"/>
      <w:lvlJc w:val="left"/>
      <w:pPr>
        <w:tabs>
          <w:tab w:val="num" w:pos="720"/>
        </w:tabs>
        <w:ind w:left="720" w:hanging="720"/>
      </w:pPr>
      <w:rPr>
        <w:rFonts w:hint="default"/>
        <w:color w:val="000000"/>
      </w:rPr>
    </w:lvl>
    <w:lvl w:ilvl="1">
      <w:start w:val="1"/>
      <w:numFmt w:val="lowerLetter"/>
      <w:pStyle w:val="DefinedTermNumber"/>
      <w:lvlText w:val="%1%2)"/>
      <w:lvlJc w:val="left"/>
      <w:pPr>
        <w:tabs>
          <w:tab w:val="num" w:pos="1554"/>
        </w:tabs>
        <w:ind w:left="1554" w:firstLine="0"/>
      </w:pPr>
      <w:rPr>
        <w:rFonts w:hint="default"/>
        <w:color w:val="000000"/>
      </w:rPr>
    </w:lvl>
    <w:lvl w:ilvl="2">
      <w:start w:val="1"/>
      <w:numFmt w:val="none"/>
      <w:lvlText w:val=""/>
      <w:lvlJc w:val="left"/>
      <w:pPr>
        <w:tabs>
          <w:tab w:val="num" w:pos="1555"/>
        </w:tabs>
        <w:ind w:left="1555" w:hanging="561"/>
      </w:pPr>
      <w:rPr>
        <w:rFonts w:hint="default"/>
      </w:rPr>
    </w:lvl>
    <w:lvl w:ilvl="3">
      <w:start w:val="1"/>
      <w:numFmt w:val="lowerRoman"/>
      <w:lvlText w:val="(%4)"/>
      <w:lvlJc w:val="left"/>
      <w:pPr>
        <w:tabs>
          <w:tab w:val="num" w:pos="2419"/>
        </w:tabs>
        <w:ind w:left="2275" w:hanging="576"/>
      </w:pPr>
      <w:rPr>
        <w:rFonts w:hint="default"/>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B0E4D72"/>
    <w:multiLevelType w:val="hybridMultilevel"/>
    <w:tmpl w:val="69F67C90"/>
    <w:lvl w:ilvl="0" w:tplc="D4320C18">
      <w:start w:val="1"/>
      <w:numFmt w:val="lowerLetter"/>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31119C"/>
    <w:multiLevelType w:val="multilevel"/>
    <w:tmpl w:val="8F0891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EF466F6"/>
    <w:multiLevelType w:val="hybridMultilevel"/>
    <w:tmpl w:val="5E28BFAE"/>
    <w:lvl w:ilvl="0" w:tplc="5648A49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A9F6D31"/>
    <w:multiLevelType w:val="multilevel"/>
    <w:tmpl w:val="94A04C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644820383">
    <w:abstractNumId w:val="10"/>
  </w:num>
  <w:num w:numId="2" w16cid:durableId="1991521021">
    <w:abstractNumId w:val="9"/>
  </w:num>
  <w:num w:numId="3" w16cid:durableId="932320958">
    <w:abstractNumId w:val="3"/>
  </w:num>
  <w:num w:numId="4" w16cid:durableId="441651229">
    <w:abstractNumId w:val="1"/>
  </w:num>
  <w:num w:numId="5" w16cid:durableId="675111696">
    <w:abstractNumId w:val="16"/>
  </w:num>
  <w:num w:numId="6" w16cid:durableId="1928034703">
    <w:abstractNumId w:val="7"/>
  </w:num>
  <w:num w:numId="7" w16cid:durableId="672992243">
    <w:abstractNumId w:val="6"/>
  </w:num>
  <w:num w:numId="8" w16cid:durableId="1818959505">
    <w:abstractNumId w:val="2"/>
  </w:num>
  <w:num w:numId="9" w16cid:durableId="504171841">
    <w:abstractNumId w:val="8"/>
  </w:num>
  <w:num w:numId="10" w16cid:durableId="2017269193">
    <w:abstractNumId w:val="14"/>
  </w:num>
  <w:num w:numId="11" w16cid:durableId="1106581528">
    <w:abstractNumId w:val="13"/>
  </w:num>
  <w:num w:numId="12" w16cid:durableId="16211853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54349629">
    <w:abstractNumId w:val="11"/>
  </w:num>
  <w:num w:numId="14" w16cid:durableId="325671184">
    <w:abstractNumId w:val="0"/>
    <w:lvlOverride w:ilvl="0">
      <w:startOverride w:val="11"/>
    </w:lvlOverride>
  </w:num>
  <w:num w:numId="15" w16cid:durableId="1838884086">
    <w:abstractNumId w:val="5"/>
  </w:num>
  <w:num w:numId="16" w16cid:durableId="2052529768">
    <w:abstractNumId w:val="17"/>
    <w:lvlOverride w:ilvl="0"/>
    <w:lvlOverride w:ilvl="1"/>
    <w:lvlOverride w:ilvl="2"/>
    <w:lvlOverride w:ilvl="3"/>
    <w:lvlOverride w:ilvl="4"/>
    <w:lvlOverride w:ilvl="5"/>
    <w:lvlOverride w:ilvl="6"/>
    <w:lvlOverride w:ilvl="7"/>
    <w:lvlOverride w:ilvl="8"/>
  </w:num>
  <w:num w:numId="17" w16cid:durableId="915824945">
    <w:abstractNumId w:val="15"/>
    <w:lvlOverride w:ilvl="0"/>
    <w:lvlOverride w:ilvl="1"/>
    <w:lvlOverride w:ilvl="2"/>
    <w:lvlOverride w:ilvl="3"/>
    <w:lvlOverride w:ilvl="4"/>
    <w:lvlOverride w:ilvl="5"/>
    <w:lvlOverride w:ilvl="6"/>
    <w:lvlOverride w:ilvl="7"/>
    <w:lvlOverride w:ilvl="8"/>
  </w:num>
  <w:num w:numId="18" w16cid:durableId="1486631759">
    <w:abstractNumId w:val="4"/>
    <w:lvlOverride w:ilvl="0"/>
    <w:lvlOverride w:ilvl="1"/>
    <w:lvlOverride w:ilvl="2"/>
    <w:lvlOverride w:ilvl="3"/>
    <w:lvlOverride w:ilvl="4"/>
    <w:lvlOverride w:ilvl="5"/>
    <w:lvlOverride w:ilvl="6"/>
    <w:lvlOverride w:ilvl="7"/>
    <w:lvlOverride w:ilvl="8"/>
  </w:num>
  <w:num w:numId="19" w16cid:durableId="1533884784">
    <w:abstractNumId w:val="12"/>
    <w:lvlOverride w:ilvl="0"/>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613"/>
    <w:rsid w:val="00000EAB"/>
    <w:rsid w:val="000037D8"/>
    <w:rsid w:val="00016345"/>
    <w:rsid w:val="000237E2"/>
    <w:rsid w:val="00036018"/>
    <w:rsid w:val="000430E4"/>
    <w:rsid w:val="00050385"/>
    <w:rsid w:val="00052F86"/>
    <w:rsid w:val="000A6E50"/>
    <w:rsid w:val="000B0EDC"/>
    <w:rsid w:val="000C076F"/>
    <w:rsid w:val="00102389"/>
    <w:rsid w:val="00102F32"/>
    <w:rsid w:val="001307D2"/>
    <w:rsid w:val="001309A7"/>
    <w:rsid w:val="00133298"/>
    <w:rsid w:val="00134280"/>
    <w:rsid w:val="0014675C"/>
    <w:rsid w:val="00152A07"/>
    <w:rsid w:val="00155302"/>
    <w:rsid w:val="0018634D"/>
    <w:rsid w:val="00192546"/>
    <w:rsid w:val="00195C45"/>
    <w:rsid w:val="001A404F"/>
    <w:rsid w:val="001A66F2"/>
    <w:rsid w:val="001B2B38"/>
    <w:rsid w:val="001C51A5"/>
    <w:rsid w:val="00203665"/>
    <w:rsid w:val="0023156D"/>
    <w:rsid w:val="0023352D"/>
    <w:rsid w:val="00243E7C"/>
    <w:rsid w:val="00247435"/>
    <w:rsid w:val="00257751"/>
    <w:rsid w:val="00267514"/>
    <w:rsid w:val="00292948"/>
    <w:rsid w:val="002C333E"/>
    <w:rsid w:val="002D3AD3"/>
    <w:rsid w:val="002E7840"/>
    <w:rsid w:val="002F2346"/>
    <w:rsid w:val="002F5666"/>
    <w:rsid w:val="00304B45"/>
    <w:rsid w:val="0030744A"/>
    <w:rsid w:val="0034045C"/>
    <w:rsid w:val="00342460"/>
    <w:rsid w:val="00356054"/>
    <w:rsid w:val="00364B02"/>
    <w:rsid w:val="00374EAF"/>
    <w:rsid w:val="003831B4"/>
    <w:rsid w:val="00390C24"/>
    <w:rsid w:val="003923AB"/>
    <w:rsid w:val="003A0F6D"/>
    <w:rsid w:val="003A3DD3"/>
    <w:rsid w:val="003B1949"/>
    <w:rsid w:val="003B4324"/>
    <w:rsid w:val="003C42FD"/>
    <w:rsid w:val="003E1806"/>
    <w:rsid w:val="0041774D"/>
    <w:rsid w:val="0041794E"/>
    <w:rsid w:val="00430614"/>
    <w:rsid w:val="00452B50"/>
    <w:rsid w:val="0045374F"/>
    <w:rsid w:val="004913FE"/>
    <w:rsid w:val="004943A2"/>
    <w:rsid w:val="004949A0"/>
    <w:rsid w:val="0049790C"/>
    <w:rsid w:val="004B3BA0"/>
    <w:rsid w:val="004E1451"/>
    <w:rsid w:val="004F71CA"/>
    <w:rsid w:val="005167DF"/>
    <w:rsid w:val="00520F39"/>
    <w:rsid w:val="00542F3A"/>
    <w:rsid w:val="005460AE"/>
    <w:rsid w:val="005533EE"/>
    <w:rsid w:val="00557E1A"/>
    <w:rsid w:val="005708C5"/>
    <w:rsid w:val="00594847"/>
    <w:rsid w:val="005B6FDA"/>
    <w:rsid w:val="005B7862"/>
    <w:rsid w:val="005C081F"/>
    <w:rsid w:val="005C5933"/>
    <w:rsid w:val="005E76FB"/>
    <w:rsid w:val="00601284"/>
    <w:rsid w:val="006168BD"/>
    <w:rsid w:val="00636F62"/>
    <w:rsid w:val="006373CC"/>
    <w:rsid w:val="00637859"/>
    <w:rsid w:val="0065675F"/>
    <w:rsid w:val="00681AA8"/>
    <w:rsid w:val="006820D1"/>
    <w:rsid w:val="00694542"/>
    <w:rsid w:val="006A59CE"/>
    <w:rsid w:val="006D7236"/>
    <w:rsid w:val="006E4056"/>
    <w:rsid w:val="006F0986"/>
    <w:rsid w:val="00715EEE"/>
    <w:rsid w:val="00720A09"/>
    <w:rsid w:val="00750E07"/>
    <w:rsid w:val="00756C96"/>
    <w:rsid w:val="007671E2"/>
    <w:rsid w:val="007733DE"/>
    <w:rsid w:val="007863F1"/>
    <w:rsid w:val="007918FE"/>
    <w:rsid w:val="00796157"/>
    <w:rsid w:val="007B0597"/>
    <w:rsid w:val="007C0DE4"/>
    <w:rsid w:val="007E63B5"/>
    <w:rsid w:val="007E7620"/>
    <w:rsid w:val="008026B9"/>
    <w:rsid w:val="00802A47"/>
    <w:rsid w:val="008112C7"/>
    <w:rsid w:val="00824612"/>
    <w:rsid w:val="00862932"/>
    <w:rsid w:val="008773CA"/>
    <w:rsid w:val="008842E3"/>
    <w:rsid w:val="00886290"/>
    <w:rsid w:val="00887B1D"/>
    <w:rsid w:val="008B7AF0"/>
    <w:rsid w:val="008C36CE"/>
    <w:rsid w:val="008D6A12"/>
    <w:rsid w:val="008D7E0C"/>
    <w:rsid w:val="008F4DAE"/>
    <w:rsid w:val="009027B1"/>
    <w:rsid w:val="00911E43"/>
    <w:rsid w:val="00924A4F"/>
    <w:rsid w:val="00936D4C"/>
    <w:rsid w:val="00951E29"/>
    <w:rsid w:val="009525CF"/>
    <w:rsid w:val="00964148"/>
    <w:rsid w:val="00966A6B"/>
    <w:rsid w:val="009750F0"/>
    <w:rsid w:val="00975DD1"/>
    <w:rsid w:val="00982790"/>
    <w:rsid w:val="009D382D"/>
    <w:rsid w:val="009D47FD"/>
    <w:rsid w:val="009D6555"/>
    <w:rsid w:val="00A26F01"/>
    <w:rsid w:val="00A37F8D"/>
    <w:rsid w:val="00A47B84"/>
    <w:rsid w:val="00A641A5"/>
    <w:rsid w:val="00A91761"/>
    <w:rsid w:val="00AD0198"/>
    <w:rsid w:val="00AD783E"/>
    <w:rsid w:val="00AE3197"/>
    <w:rsid w:val="00AE7E96"/>
    <w:rsid w:val="00B07D09"/>
    <w:rsid w:val="00B244BC"/>
    <w:rsid w:val="00B36254"/>
    <w:rsid w:val="00B46D32"/>
    <w:rsid w:val="00B50BF4"/>
    <w:rsid w:val="00B517D5"/>
    <w:rsid w:val="00B51CAD"/>
    <w:rsid w:val="00B63754"/>
    <w:rsid w:val="00B67D11"/>
    <w:rsid w:val="00B83BEB"/>
    <w:rsid w:val="00B90929"/>
    <w:rsid w:val="00BC4D6B"/>
    <w:rsid w:val="00BD1ED0"/>
    <w:rsid w:val="00BD2987"/>
    <w:rsid w:val="00BE1A67"/>
    <w:rsid w:val="00C02EE9"/>
    <w:rsid w:val="00C25BAA"/>
    <w:rsid w:val="00C522F3"/>
    <w:rsid w:val="00C54861"/>
    <w:rsid w:val="00C6589D"/>
    <w:rsid w:val="00C85D60"/>
    <w:rsid w:val="00CE2844"/>
    <w:rsid w:val="00CF2E4D"/>
    <w:rsid w:val="00D00336"/>
    <w:rsid w:val="00D03E54"/>
    <w:rsid w:val="00D06651"/>
    <w:rsid w:val="00D21ADB"/>
    <w:rsid w:val="00D3061E"/>
    <w:rsid w:val="00D47193"/>
    <w:rsid w:val="00D52503"/>
    <w:rsid w:val="00DD1138"/>
    <w:rsid w:val="00DF2BE4"/>
    <w:rsid w:val="00E1344F"/>
    <w:rsid w:val="00E22111"/>
    <w:rsid w:val="00E23695"/>
    <w:rsid w:val="00E47F3B"/>
    <w:rsid w:val="00E508A2"/>
    <w:rsid w:val="00E568AA"/>
    <w:rsid w:val="00E63545"/>
    <w:rsid w:val="00E8617A"/>
    <w:rsid w:val="00EB7FCD"/>
    <w:rsid w:val="00ED4613"/>
    <w:rsid w:val="00EE40E2"/>
    <w:rsid w:val="00F236F0"/>
    <w:rsid w:val="00F377CE"/>
    <w:rsid w:val="00F71107"/>
    <w:rsid w:val="00F806FB"/>
    <w:rsid w:val="00F90C45"/>
    <w:rsid w:val="00FB1619"/>
    <w:rsid w:val="00FD2727"/>
    <w:rsid w:val="00FE25F3"/>
    <w:rsid w:val="00FF2F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1F1ECC"/>
  <w15:chartTrackingRefBased/>
  <w15:docId w15:val="{11C25695-C83D-49A3-96A0-FD8A39611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4613"/>
    <w:pPr>
      <w:spacing w:after="200" w:line="276" w:lineRule="auto"/>
    </w:pPr>
    <w:rPr>
      <w:rFonts w:eastAsiaTheme="minorEastAsia"/>
      <w:kern w:val="0"/>
      <w:sz w:val="22"/>
      <w:szCs w:val="22"/>
      <w:lang w:val="en-US"/>
      <w14:ligatures w14:val="none"/>
    </w:rPr>
  </w:style>
  <w:style w:type="paragraph" w:styleId="Heading1">
    <w:name w:val="heading 1"/>
    <w:basedOn w:val="Normal"/>
    <w:next w:val="Normal"/>
    <w:link w:val="Heading1Char"/>
    <w:uiPriority w:val="9"/>
    <w:qFormat/>
    <w:rsid w:val="00ED46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D46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D46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D46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D46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D461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461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461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461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46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46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46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46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46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46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46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46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4613"/>
    <w:rPr>
      <w:rFonts w:eastAsiaTheme="majorEastAsia" w:cstheme="majorBidi"/>
      <w:color w:val="272727" w:themeColor="text1" w:themeTint="D8"/>
    </w:rPr>
  </w:style>
  <w:style w:type="paragraph" w:styleId="Title">
    <w:name w:val="Title"/>
    <w:basedOn w:val="Normal"/>
    <w:next w:val="Normal"/>
    <w:link w:val="TitleChar"/>
    <w:uiPriority w:val="10"/>
    <w:qFormat/>
    <w:rsid w:val="00ED46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46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46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46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4613"/>
    <w:pPr>
      <w:spacing w:before="160"/>
      <w:jc w:val="center"/>
    </w:pPr>
    <w:rPr>
      <w:i/>
      <w:iCs/>
      <w:color w:val="404040" w:themeColor="text1" w:themeTint="BF"/>
    </w:rPr>
  </w:style>
  <w:style w:type="character" w:customStyle="1" w:styleId="QuoteChar">
    <w:name w:val="Quote Char"/>
    <w:basedOn w:val="DefaultParagraphFont"/>
    <w:link w:val="Quote"/>
    <w:uiPriority w:val="29"/>
    <w:rsid w:val="00ED4613"/>
    <w:rPr>
      <w:i/>
      <w:iCs/>
      <w:color w:val="404040" w:themeColor="text1" w:themeTint="BF"/>
    </w:rPr>
  </w:style>
  <w:style w:type="paragraph" w:styleId="ListParagraph">
    <w:name w:val="List Paragraph"/>
    <w:basedOn w:val="Normal"/>
    <w:uiPriority w:val="34"/>
    <w:qFormat/>
    <w:rsid w:val="00ED4613"/>
    <w:pPr>
      <w:ind w:left="720"/>
      <w:contextualSpacing/>
    </w:pPr>
  </w:style>
  <w:style w:type="character" w:styleId="IntenseEmphasis">
    <w:name w:val="Intense Emphasis"/>
    <w:basedOn w:val="DefaultParagraphFont"/>
    <w:uiPriority w:val="21"/>
    <w:qFormat/>
    <w:rsid w:val="00ED4613"/>
    <w:rPr>
      <w:i/>
      <w:iCs/>
      <w:color w:val="0F4761" w:themeColor="accent1" w:themeShade="BF"/>
    </w:rPr>
  </w:style>
  <w:style w:type="paragraph" w:styleId="IntenseQuote">
    <w:name w:val="Intense Quote"/>
    <w:basedOn w:val="Normal"/>
    <w:next w:val="Normal"/>
    <w:link w:val="IntenseQuoteChar"/>
    <w:uiPriority w:val="30"/>
    <w:qFormat/>
    <w:rsid w:val="00ED46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D4613"/>
    <w:rPr>
      <w:i/>
      <w:iCs/>
      <w:color w:val="0F4761" w:themeColor="accent1" w:themeShade="BF"/>
    </w:rPr>
  </w:style>
  <w:style w:type="character" w:styleId="IntenseReference">
    <w:name w:val="Intense Reference"/>
    <w:basedOn w:val="DefaultParagraphFont"/>
    <w:uiPriority w:val="32"/>
    <w:qFormat/>
    <w:rsid w:val="00ED4613"/>
    <w:rPr>
      <w:b/>
      <w:bCs/>
      <w:smallCaps/>
      <w:color w:val="0F4761" w:themeColor="accent1" w:themeShade="BF"/>
      <w:spacing w:val="5"/>
    </w:rPr>
  </w:style>
  <w:style w:type="paragraph" w:styleId="Header">
    <w:name w:val="header"/>
    <w:basedOn w:val="Normal"/>
    <w:link w:val="HeaderChar"/>
    <w:uiPriority w:val="99"/>
    <w:unhideWhenUsed/>
    <w:rsid w:val="00ED46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4613"/>
    <w:rPr>
      <w:rFonts w:eastAsiaTheme="minorEastAsia"/>
      <w:kern w:val="0"/>
      <w:sz w:val="22"/>
      <w:szCs w:val="22"/>
      <w:lang w:val="en-US"/>
      <w14:ligatures w14:val="none"/>
    </w:rPr>
  </w:style>
  <w:style w:type="paragraph" w:styleId="Footer">
    <w:name w:val="footer"/>
    <w:basedOn w:val="Normal"/>
    <w:link w:val="FooterChar"/>
    <w:uiPriority w:val="99"/>
    <w:unhideWhenUsed/>
    <w:rsid w:val="00ED46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4613"/>
    <w:rPr>
      <w:rFonts w:eastAsiaTheme="minorEastAsia"/>
      <w:kern w:val="0"/>
      <w:sz w:val="22"/>
      <w:szCs w:val="22"/>
      <w:lang w:val="en-US"/>
      <w14:ligatures w14:val="none"/>
    </w:rPr>
  </w:style>
  <w:style w:type="paragraph" w:styleId="NoSpacing">
    <w:name w:val="No Spacing"/>
    <w:uiPriority w:val="1"/>
    <w:qFormat/>
    <w:rsid w:val="00ED4613"/>
    <w:pPr>
      <w:spacing w:after="0" w:line="240" w:lineRule="auto"/>
    </w:pPr>
    <w:rPr>
      <w:rFonts w:eastAsiaTheme="minorEastAsia"/>
      <w:kern w:val="0"/>
      <w:sz w:val="22"/>
      <w:szCs w:val="22"/>
      <w:lang w:val="en-US"/>
      <w14:ligatures w14:val="none"/>
    </w:rPr>
  </w:style>
  <w:style w:type="character" w:styleId="CommentReference">
    <w:name w:val="annotation reference"/>
    <w:basedOn w:val="DefaultParagraphFont"/>
    <w:unhideWhenUsed/>
    <w:rsid w:val="00ED4613"/>
    <w:rPr>
      <w:sz w:val="16"/>
      <w:szCs w:val="16"/>
    </w:rPr>
  </w:style>
  <w:style w:type="paragraph" w:styleId="CommentText">
    <w:name w:val="annotation text"/>
    <w:basedOn w:val="Normal"/>
    <w:link w:val="CommentTextChar"/>
    <w:unhideWhenUsed/>
    <w:rsid w:val="00ED4613"/>
    <w:pPr>
      <w:spacing w:line="240" w:lineRule="auto"/>
    </w:pPr>
    <w:rPr>
      <w:sz w:val="20"/>
      <w:szCs w:val="20"/>
    </w:rPr>
  </w:style>
  <w:style w:type="character" w:customStyle="1" w:styleId="CommentTextChar">
    <w:name w:val="Comment Text Char"/>
    <w:basedOn w:val="DefaultParagraphFont"/>
    <w:link w:val="CommentText"/>
    <w:rsid w:val="00ED4613"/>
    <w:rPr>
      <w:rFonts w:eastAsiaTheme="minorEastAsia"/>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B36254"/>
    <w:rPr>
      <w:b/>
      <w:bCs/>
    </w:rPr>
  </w:style>
  <w:style w:type="character" w:customStyle="1" w:styleId="CommentSubjectChar">
    <w:name w:val="Comment Subject Char"/>
    <w:basedOn w:val="CommentTextChar"/>
    <w:link w:val="CommentSubject"/>
    <w:uiPriority w:val="99"/>
    <w:semiHidden/>
    <w:rsid w:val="00B36254"/>
    <w:rPr>
      <w:rFonts w:eastAsiaTheme="minorEastAsia"/>
      <w:b/>
      <w:bCs/>
      <w:kern w:val="0"/>
      <w:sz w:val="20"/>
      <w:szCs w:val="20"/>
      <w:lang w:val="en-US"/>
      <w14:ligatures w14:val="none"/>
    </w:rPr>
  </w:style>
  <w:style w:type="paragraph" w:customStyle="1" w:styleId="Text">
    <w:name w:val="Text"/>
    <w:basedOn w:val="Normal"/>
    <w:rsid w:val="005167DF"/>
    <w:pPr>
      <w:spacing w:after="240" w:line="240" w:lineRule="auto"/>
      <w:jc w:val="both"/>
    </w:pPr>
    <w:rPr>
      <w:rFonts w:ascii="Times New Roman" w:eastAsia="Times New Roman" w:hAnsi="Times New Roman" w:cs="Times New Roman"/>
      <w:sz w:val="24"/>
      <w:szCs w:val="20"/>
    </w:rPr>
  </w:style>
  <w:style w:type="paragraph" w:styleId="Revision">
    <w:name w:val="Revision"/>
    <w:hidden/>
    <w:uiPriority w:val="99"/>
    <w:semiHidden/>
    <w:rsid w:val="00796157"/>
    <w:pPr>
      <w:spacing w:after="0" w:line="240" w:lineRule="auto"/>
    </w:pPr>
    <w:rPr>
      <w:rFonts w:eastAsiaTheme="minorEastAsia"/>
      <w:kern w:val="0"/>
      <w:sz w:val="22"/>
      <w:szCs w:val="22"/>
      <w:lang w:val="en-US"/>
      <w14:ligatures w14:val="none"/>
    </w:rPr>
  </w:style>
  <w:style w:type="paragraph" w:customStyle="1" w:styleId="DefinedTermPara">
    <w:name w:val="Defined Term Para"/>
    <w:basedOn w:val="Normal"/>
    <w:qFormat/>
    <w:rsid w:val="00637859"/>
    <w:pPr>
      <w:numPr>
        <w:numId w:val="11"/>
      </w:numPr>
      <w:spacing w:after="120" w:line="300" w:lineRule="atLeast"/>
      <w:jc w:val="both"/>
    </w:pPr>
    <w:rPr>
      <w:rFonts w:ascii="Arial" w:eastAsia="Arial Unicode MS" w:hAnsi="Arial" w:cs="Arial"/>
      <w:color w:val="000000"/>
      <w:kern w:val="2"/>
      <w:sz w:val="24"/>
      <w:szCs w:val="20"/>
      <w:lang w:val="en-GB"/>
      <w14:ligatures w14:val="standardContextual"/>
    </w:rPr>
  </w:style>
  <w:style w:type="character" w:customStyle="1" w:styleId="DefTerm">
    <w:name w:val="DefTerm"/>
    <w:basedOn w:val="DefaultParagraphFont"/>
    <w:uiPriority w:val="1"/>
    <w:qFormat/>
    <w:rsid w:val="00637859"/>
    <w:rPr>
      <w:b/>
      <w:color w:val="000000"/>
    </w:rPr>
  </w:style>
  <w:style w:type="paragraph" w:customStyle="1" w:styleId="DefinedTermNumber">
    <w:name w:val="Defined Term Number"/>
    <w:basedOn w:val="DefinedTermPara"/>
    <w:qFormat/>
    <w:rsid w:val="00637859"/>
    <w:pPr>
      <w:numPr>
        <w:ilvl w:val="1"/>
      </w:numPr>
    </w:pPr>
  </w:style>
  <w:style w:type="paragraph" w:customStyle="1" w:styleId="TitleClause">
    <w:name w:val="Title Clause"/>
    <w:basedOn w:val="Normal"/>
    <w:rsid w:val="007918FE"/>
    <w:pPr>
      <w:keepNext/>
      <w:numPr>
        <w:numId w:val="12"/>
      </w:numPr>
      <w:spacing w:before="240" w:after="240" w:line="300" w:lineRule="atLeast"/>
      <w:jc w:val="both"/>
      <w:outlineLvl w:val="0"/>
    </w:pPr>
    <w:rPr>
      <w:rFonts w:ascii="Arial" w:eastAsia="Arial Unicode MS" w:hAnsi="Arial" w:cs="Arial"/>
      <w:b/>
      <w:color w:val="000000"/>
      <w:kern w:val="28"/>
      <w:sz w:val="24"/>
      <w:szCs w:val="20"/>
      <w:lang w:val="en-GB"/>
      <w14:ligatures w14:val="standardContextual"/>
    </w:rPr>
  </w:style>
  <w:style w:type="paragraph" w:customStyle="1" w:styleId="Untitledsubclause1">
    <w:name w:val="Untitled subclause 1"/>
    <w:basedOn w:val="Normal"/>
    <w:rsid w:val="007918FE"/>
    <w:pPr>
      <w:numPr>
        <w:ilvl w:val="1"/>
        <w:numId w:val="12"/>
      </w:numPr>
      <w:spacing w:before="280" w:after="120" w:line="300" w:lineRule="atLeast"/>
      <w:jc w:val="both"/>
      <w:outlineLvl w:val="1"/>
    </w:pPr>
    <w:rPr>
      <w:rFonts w:ascii="Arial" w:eastAsia="Arial Unicode MS" w:hAnsi="Arial" w:cs="Arial"/>
      <w:color w:val="000000"/>
      <w:kern w:val="2"/>
      <w:sz w:val="24"/>
      <w:szCs w:val="20"/>
      <w:lang w:val="en-GB"/>
      <w14:ligatures w14:val="standardContextual"/>
    </w:rPr>
  </w:style>
  <w:style w:type="paragraph" w:customStyle="1" w:styleId="Untitledsubclause2">
    <w:name w:val="Untitled subclause 2"/>
    <w:basedOn w:val="Normal"/>
    <w:rsid w:val="007918FE"/>
    <w:pPr>
      <w:numPr>
        <w:ilvl w:val="2"/>
        <w:numId w:val="12"/>
      </w:numPr>
      <w:spacing w:after="120" w:line="300" w:lineRule="atLeast"/>
      <w:jc w:val="both"/>
      <w:outlineLvl w:val="2"/>
    </w:pPr>
    <w:rPr>
      <w:rFonts w:ascii="Arial" w:eastAsia="Arial Unicode MS" w:hAnsi="Arial" w:cs="Arial"/>
      <w:color w:val="000000"/>
      <w:kern w:val="2"/>
      <w:sz w:val="24"/>
      <w:szCs w:val="20"/>
      <w:lang w:val="en-GB"/>
      <w14:ligatures w14:val="standardContextual"/>
    </w:rPr>
  </w:style>
  <w:style w:type="paragraph" w:customStyle="1" w:styleId="Untitledsubclause3">
    <w:name w:val="Untitled subclause 3"/>
    <w:basedOn w:val="Normal"/>
    <w:rsid w:val="007918FE"/>
    <w:pPr>
      <w:numPr>
        <w:ilvl w:val="3"/>
        <w:numId w:val="12"/>
      </w:numPr>
      <w:tabs>
        <w:tab w:val="left" w:pos="2261"/>
      </w:tabs>
      <w:spacing w:after="120" w:line="300" w:lineRule="atLeast"/>
      <w:jc w:val="both"/>
      <w:outlineLvl w:val="3"/>
    </w:pPr>
    <w:rPr>
      <w:rFonts w:ascii="Arial" w:eastAsia="Arial Unicode MS" w:hAnsi="Arial" w:cs="Arial"/>
      <w:color w:val="000000"/>
      <w:kern w:val="2"/>
      <w:sz w:val="24"/>
      <w:szCs w:val="20"/>
      <w:lang w:val="en-GB"/>
      <w14:ligatures w14:val="standardContextual"/>
    </w:rPr>
  </w:style>
  <w:style w:type="paragraph" w:customStyle="1" w:styleId="Untitledsubclause4">
    <w:name w:val="Untitled subclause 4"/>
    <w:basedOn w:val="Normal"/>
    <w:rsid w:val="007918FE"/>
    <w:pPr>
      <w:numPr>
        <w:ilvl w:val="4"/>
        <w:numId w:val="12"/>
      </w:numPr>
      <w:spacing w:after="120" w:line="300" w:lineRule="atLeast"/>
      <w:jc w:val="both"/>
      <w:outlineLvl w:val="4"/>
    </w:pPr>
    <w:rPr>
      <w:rFonts w:ascii="Arial" w:eastAsia="Arial Unicode MS" w:hAnsi="Arial" w:cs="Arial"/>
      <w:color w:val="000000"/>
      <w:kern w:val="2"/>
      <w:sz w:val="24"/>
      <w:szCs w:val="20"/>
      <w:lang w:val="en-GB"/>
      <w14:ligatures w14:val="standardContextual"/>
    </w:rPr>
  </w:style>
  <w:style w:type="paragraph" w:customStyle="1" w:styleId="Paragraph">
    <w:name w:val="Paragraph"/>
    <w:basedOn w:val="Normal"/>
    <w:link w:val="ParagraphChar"/>
    <w:qFormat/>
    <w:rsid w:val="0030744A"/>
    <w:pPr>
      <w:spacing w:after="120" w:line="300" w:lineRule="atLeast"/>
      <w:jc w:val="both"/>
    </w:pPr>
    <w:rPr>
      <w:rFonts w:ascii="Arial" w:eastAsia="Arial Unicode MS" w:hAnsi="Arial" w:cs="Arial"/>
      <w:color w:val="000000"/>
      <w:szCs w:val="20"/>
      <w:lang w:val="en-GB"/>
    </w:rPr>
  </w:style>
  <w:style w:type="character" w:customStyle="1" w:styleId="ParagraphChar">
    <w:name w:val="Paragraph Char"/>
    <w:basedOn w:val="DefaultParagraphFont"/>
    <w:link w:val="Paragraph"/>
    <w:rsid w:val="0030744A"/>
    <w:rPr>
      <w:rFonts w:ascii="Arial" w:eastAsia="Arial Unicode MS" w:hAnsi="Arial" w:cs="Arial"/>
      <w:color w:val="000000"/>
      <w:kern w:val="0"/>
      <w:sz w:val="22"/>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8079">
      <w:bodyDiv w:val="1"/>
      <w:marLeft w:val="0"/>
      <w:marRight w:val="0"/>
      <w:marTop w:val="0"/>
      <w:marBottom w:val="0"/>
      <w:divBdr>
        <w:top w:val="none" w:sz="0" w:space="0" w:color="auto"/>
        <w:left w:val="none" w:sz="0" w:space="0" w:color="auto"/>
        <w:bottom w:val="none" w:sz="0" w:space="0" w:color="auto"/>
        <w:right w:val="none" w:sz="0" w:space="0" w:color="auto"/>
      </w:divBdr>
      <w:divsChild>
        <w:div w:id="1400977253">
          <w:marLeft w:val="0"/>
          <w:marRight w:val="0"/>
          <w:marTop w:val="0"/>
          <w:marBottom w:val="0"/>
          <w:divBdr>
            <w:top w:val="none" w:sz="0" w:space="0" w:color="auto"/>
            <w:left w:val="none" w:sz="0" w:space="0" w:color="auto"/>
            <w:bottom w:val="none" w:sz="0" w:space="0" w:color="auto"/>
            <w:right w:val="none" w:sz="0" w:space="0" w:color="auto"/>
          </w:divBdr>
          <w:divsChild>
            <w:div w:id="1001472588">
              <w:marLeft w:val="0"/>
              <w:marRight w:val="0"/>
              <w:marTop w:val="0"/>
              <w:marBottom w:val="0"/>
              <w:divBdr>
                <w:top w:val="none" w:sz="0" w:space="0" w:color="auto"/>
                <w:left w:val="none" w:sz="0" w:space="0" w:color="auto"/>
                <w:bottom w:val="none" w:sz="0" w:space="0" w:color="auto"/>
                <w:right w:val="none" w:sz="0" w:space="0" w:color="auto"/>
              </w:divBdr>
              <w:divsChild>
                <w:div w:id="371225366">
                  <w:marLeft w:val="0"/>
                  <w:marRight w:val="0"/>
                  <w:marTop w:val="0"/>
                  <w:marBottom w:val="0"/>
                  <w:divBdr>
                    <w:top w:val="none" w:sz="0" w:space="0" w:color="auto"/>
                    <w:left w:val="none" w:sz="0" w:space="0" w:color="auto"/>
                    <w:bottom w:val="none" w:sz="0" w:space="0" w:color="auto"/>
                    <w:right w:val="none" w:sz="0" w:space="0" w:color="auto"/>
                  </w:divBdr>
                </w:div>
              </w:divsChild>
            </w:div>
            <w:div w:id="1026517486">
              <w:marLeft w:val="0"/>
              <w:marRight w:val="0"/>
              <w:marTop w:val="0"/>
              <w:marBottom w:val="0"/>
              <w:divBdr>
                <w:top w:val="none" w:sz="0" w:space="0" w:color="auto"/>
                <w:left w:val="none" w:sz="0" w:space="0" w:color="auto"/>
                <w:bottom w:val="none" w:sz="0" w:space="0" w:color="auto"/>
                <w:right w:val="none" w:sz="0" w:space="0" w:color="auto"/>
              </w:divBdr>
              <w:divsChild>
                <w:div w:id="363289965">
                  <w:marLeft w:val="0"/>
                  <w:marRight w:val="0"/>
                  <w:marTop w:val="0"/>
                  <w:marBottom w:val="0"/>
                  <w:divBdr>
                    <w:top w:val="none" w:sz="0" w:space="0" w:color="auto"/>
                    <w:left w:val="none" w:sz="0" w:space="0" w:color="auto"/>
                    <w:bottom w:val="none" w:sz="0" w:space="0" w:color="auto"/>
                    <w:right w:val="none" w:sz="0" w:space="0" w:color="auto"/>
                  </w:divBdr>
                  <w:divsChild>
                    <w:div w:id="193659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674428">
              <w:marLeft w:val="0"/>
              <w:marRight w:val="0"/>
              <w:marTop w:val="0"/>
              <w:marBottom w:val="0"/>
              <w:divBdr>
                <w:top w:val="none" w:sz="0" w:space="0" w:color="auto"/>
                <w:left w:val="none" w:sz="0" w:space="0" w:color="auto"/>
                <w:bottom w:val="none" w:sz="0" w:space="0" w:color="auto"/>
                <w:right w:val="none" w:sz="0" w:space="0" w:color="auto"/>
              </w:divBdr>
              <w:divsChild>
                <w:div w:id="427700950">
                  <w:marLeft w:val="0"/>
                  <w:marRight w:val="0"/>
                  <w:marTop w:val="0"/>
                  <w:marBottom w:val="0"/>
                  <w:divBdr>
                    <w:top w:val="none" w:sz="0" w:space="0" w:color="auto"/>
                    <w:left w:val="none" w:sz="0" w:space="0" w:color="auto"/>
                    <w:bottom w:val="none" w:sz="0" w:space="0" w:color="auto"/>
                    <w:right w:val="none" w:sz="0" w:space="0" w:color="auto"/>
                  </w:divBdr>
                  <w:divsChild>
                    <w:div w:id="203214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185720">
              <w:marLeft w:val="0"/>
              <w:marRight w:val="0"/>
              <w:marTop w:val="0"/>
              <w:marBottom w:val="0"/>
              <w:divBdr>
                <w:top w:val="none" w:sz="0" w:space="0" w:color="auto"/>
                <w:left w:val="none" w:sz="0" w:space="0" w:color="auto"/>
                <w:bottom w:val="none" w:sz="0" w:space="0" w:color="auto"/>
                <w:right w:val="none" w:sz="0" w:space="0" w:color="auto"/>
              </w:divBdr>
              <w:divsChild>
                <w:div w:id="293290104">
                  <w:marLeft w:val="0"/>
                  <w:marRight w:val="0"/>
                  <w:marTop w:val="0"/>
                  <w:marBottom w:val="0"/>
                  <w:divBdr>
                    <w:top w:val="none" w:sz="0" w:space="0" w:color="auto"/>
                    <w:left w:val="none" w:sz="0" w:space="0" w:color="auto"/>
                    <w:bottom w:val="none" w:sz="0" w:space="0" w:color="auto"/>
                    <w:right w:val="none" w:sz="0" w:space="0" w:color="auto"/>
                  </w:divBdr>
                  <w:divsChild>
                    <w:div w:id="88764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77383">
              <w:marLeft w:val="0"/>
              <w:marRight w:val="0"/>
              <w:marTop w:val="0"/>
              <w:marBottom w:val="0"/>
              <w:divBdr>
                <w:top w:val="none" w:sz="0" w:space="0" w:color="auto"/>
                <w:left w:val="none" w:sz="0" w:space="0" w:color="auto"/>
                <w:bottom w:val="none" w:sz="0" w:space="0" w:color="auto"/>
                <w:right w:val="none" w:sz="0" w:space="0" w:color="auto"/>
              </w:divBdr>
              <w:divsChild>
                <w:div w:id="416439648">
                  <w:marLeft w:val="0"/>
                  <w:marRight w:val="0"/>
                  <w:marTop w:val="0"/>
                  <w:marBottom w:val="0"/>
                  <w:divBdr>
                    <w:top w:val="none" w:sz="0" w:space="0" w:color="auto"/>
                    <w:left w:val="none" w:sz="0" w:space="0" w:color="auto"/>
                    <w:bottom w:val="none" w:sz="0" w:space="0" w:color="auto"/>
                    <w:right w:val="none" w:sz="0" w:space="0" w:color="auto"/>
                  </w:divBdr>
                  <w:divsChild>
                    <w:div w:id="5945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788423">
          <w:marLeft w:val="0"/>
          <w:marRight w:val="0"/>
          <w:marTop w:val="0"/>
          <w:marBottom w:val="0"/>
          <w:divBdr>
            <w:top w:val="none" w:sz="0" w:space="0" w:color="auto"/>
            <w:left w:val="none" w:sz="0" w:space="0" w:color="auto"/>
            <w:bottom w:val="none" w:sz="0" w:space="0" w:color="auto"/>
            <w:right w:val="none" w:sz="0" w:space="0" w:color="auto"/>
          </w:divBdr>
          <w:divsChild>
            <w:div w:id="763114013">
              <w:marLeft w:val="0"/>
              <w:marRight w:val="0"/>
              <w:marTop w:val="0"/>
              <w:marBottom w:val="0"/>
              <w:divBdr>
                <w:top w:val="none" w:sz="0" w:space="0" w:color="auto"/>
                <w:left w:val="none" w:sz="0" w:space="0" w:color="auto"/>
                <w:bottom w:val="none" w:sz="0" w:space="0" w:color="auto"/>
                <w:right w:val="none" w:sz="0" w:space="0" w:color="auto"/>
              </w:divBdr>
              <w:divsChild>
                <w:div w:id="669138888">
                  <w:marLeft w:val="0"/>
                  <w:marRight w:val="0"/>
                  <w:marTop w:val="0"/>
                  <w:marBottom w:val="0"/>
                  <w:divBdr>
                    <w:top w:val="none" w:sz="0" w:space="0" w:color="auto"/>
                    <w:left w:val="none" w:sz="0" w:space="0" w:color="auto"/>
                    <w:bottom w:val="none" w:sz="0" w:space="0" w:color="auto"/>
                    <w:right w:val="none" w:sz="0" w:space="0" w:color="auto"/>
                  </w:divBdr>
                </w:div>
                <w:div w:id="95446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356015">
          <w:marLeft w:val="0"/>
          <w:marRight w:val="0"/>
          <w:marTop w:val="0"/>
          <w:marBottom w:val="0"/>
          <w:divBdr>
            <w:top w:val="none" w:sz="0" w:space="0" w:color="auto"/>
            <w:left w:val="none" w:sz="0" w:space="0" w:color="auto"/>
            <w:bottom w:val="none" w:sz="0" w:space="0" w:color="auto"/>
            <w:right w:val="none" w:sz="0" w:space="0" w:color="auto"/>
          </w:divBdr>
          <w:divsChild>
            <w:div w:id="747919687">
              <w:marLeft w:val="0"/>
              <w:marRight w:val="0"/>
              <w:marTop w:val="0"/>
              <w:marBottom w:val="0"/>
              <w:divBdr>
                <w:top w:val="none" w:sz="0" w:space="0" w:color="auto"/>
                <w:left w:val="none" w:sz="0" w:space="0" w:color="auto"/>
                <w:bottom w:val="none" w:sz="0" w:space="0" w:color="auto"/>
                <w:right w:val="none" w:sz="0" w:space="0" w:color="auto"/>
              </w:divBdr>
              <w:divsChild>
                <w:div w:id="889612519">
                  <w:marLeft w:val="0"/>
                  <w:marRight w:val="0"/>
                  <w:marTop w:val="0"/>
                  <w:marBottom w:val="0"/>
                  <w:divBdr>
                    <w:top w:val="none" w:sz="0" w:space="0" w:color="auto"/>
                    <w:left w:val="none" w:sz="0" w:space="0" w:color="auto"/>
                    <w:bottom w:val="none" w:sz="0" w:space="0" w:color="auto"/>
                    <w:right w:val="none" w:sz="0" w:space="0" w:color="auto"/>
                  </w:divBdr>
                </w:div>
                <w:div w:id="2107380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84906">
          <w:marLeft w:val="0"/>
          <w:marRight w:val="0"/>
          <w:marTop w:val="0"/>
          <w:marBottom w:val="0"/>
          <w:divBdr>
            <w:top w:val="none" w:sz="0" w:space="0" w:color="auto"/>
            <w:left w:val="none" w:sz="0" w:space="0" w:color="auto"/>
            <w:bottom w:val="none" w:sz="0" w:space="0" w:color="auto"/>
            <w:right w:val="none" w:sz="0" w:space="0" w:color="auto"/>
          </w:divBdr>
          <w:divsChild>
            <w:div w:id="2019041382">
              <w:marLeft w:val="0"/>
              <w:marRight w:val="0"/>
              <w:marTop w:val="0"/>
              <w:marBottom w:val="0"/>
              <w:divBdr>
                <w:top w:val="none" w:sz="0" w:space="0" w:color="auto"/>
                <w:left w:val="none" w:sz="0" w:space="0" w:color="auto"/>
                <w:bottom w:val="none" w:sz="0" w:space="0" w:color="auto"/>
                <w:right w:val="none" w:sz="0" w:space="0" w:color="auto"/>
              </w:divBdr>
              <w:divsChild>
                <w:div w:id="368261312">
                  <w:marLeft w:val="0"/>
                  <w:marRight w:val="0"/>
                  <w:marTop w:val="0"/>
                  <w:marBottom w:val="0"/>
                  <w:divBdr>
                    <w:top w:val="none" w:sz="0" w:space="0" w:color="auto"/>
                    <w:left w:val="none" w:sz="0" w:space="0" w:color="auto"/>
                    <w:bottom w:val="none" w:sz="0" w:space="0" w:color="auto"/>
                    <w:right w:val="none" w:sz="0" w:space="0" w:color="auto"/>
                  </w:divBdr>
                </w:div>
                <w:div w:id="85407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91249">
      <w:bodyDiv w:val="1"/>
      <w:marLeft w:val="0"/>
      <w:marRight w:val="0"/>
      <w:marTop w:val="0"/>
      <w:marBottom w:val="0"/>
      <w:divBdr>
        <w:top w:val="none" w:sz="0" w:space="0" w:color="auto"/>
        <w:left w:val="none" w:sz="0" w:space="0" w:color="auto"/>
        <w:bottom w:val="none" w:sz="0" w:space="0" w:color="auto"/>
        <w:right w:val="none" w:sz="0" w:space="0" w:color="auto"/>
      </w:divBdr>
      <w:divsChild>
        <w:div w:id="24447654">
          <w:marLeft w:val="0"/>
          <w:marRight w:val="0"/>
          <w:marTop w:val="0"/>
          <w:marBottom w:val="0"/>
          <w:divBdr>
            <w:top w:val="none" w:sz="0" w:space="0" w:color="auto"/>
            <w:left w:val="none" w:sz="0" w:space="0" w:color="auto"/>
            <w:bottom w:val="none" w:sz="0" w:space="0" w:color="auto"/>
            <w:right w:val="none" w:sz="0" w:space="0" w:color="auto"/>
          </w:divBdr>
        </w:div>
      </w:divsChild>
    </w:div>
    <w:div w:id="223876099">
      <w:bodyDiv w:val="1"/>
      <w:marLeft w:val="0"/>
      <w:marRight w:val="0"/>
      <w:marTop w:val="0"/>
      <w:marBottom w:val="0"/>
      <w:divBdr>
        <w:top w:val="none" w:sz="0" w:space="0" w:color="auto"/>
        <w:left w:val="none" w:sz="0" w:space="0" w:color="auto"/>
        <w:bottom w:val="none" w:sz="0" w:space="0" w:color="auto"/>
        <w:right w:val="none" w:sz="0" w:space="0" w:color="auto"/>
      </w:divBdr>
      <w:divsChild>
        <w:div w:id="1167013508">
          <w:marLeft w:val="0"/>
          <w:marRight w:val="0"/>
          <w:marTop w:val="0"/>
          <w:marBottom w:val="0"/>
          <w:divBdr>
            <w:top w:val="none" w:sz="0" w:space="0" w:color="auto"/>
            <w:left w:val="none" w:sz="0" w:space="0" w:color="auto"/>
            <w:bottom w:val="none" w:sz="0" w:space="0" w:color="auto"/>
            <w:right w:val="none" w:sz="0" w:space="0" w:color="auto"/>
          </w:divBdr>
        </w:div>
      </w:divsChild>
    </w:div>
    <w:div w:id="243610891">
      <w:bodyDiv w:val="1"/>
      <w:marLeft w:val="0"/>
      <w:marRight w:val="0"/>
      <w:marTop w:val="0"/>
      <w:marBottom w:val="0"/>
      <w:divBdr>
        <w:top w:val="none" w:sz="0" w:space="0" w:color="auto"/>
        <w:left w:val="none" w:sz="0" w:space="0" w:color="auto"/>
        <w:bottom w:val="none" w:sz="0" w:space="0" w:color="auto"/>
        <w:right w:val="none" w:sz="0" w:space="0" w:color="auto"/>
      </w:divBdr>
      <w:divsChild>
        <w:div w:id="437873999">
          <w:marLeft w:val="0"/>
          <w:marRight w:val="0"/>
          <w:marTop w:val="0"/>
          <w:marBottom w:val="0"/>
          <w:divBdr>
            <w:top w:val="none" w:sz="0" w:space="0" w:color="auto"/>
            <w:left w:val="none" w:sz="0" w:space="0" w:color="auto"/>
            <w:bottom w:val="none" w:sz="0" w:space="0" w:color="auto"/>
            <w:right w:val="none" w:sz="0" w:space="0" w:color="auto"/>
          </w:divBdr>
        </w:div>
      </w:divsChild>
    </w:div>
    <w:div w:id="272712314">
      <w:bodyDiv w:val="1"/>
      <w:marLeft w:val="0"/>
      <w:marRight w:val="0"/>
      <w:marTop w:val="0"/>
      <w:marBottom w:val="0"/>
      <w:divBdr>
        <w:top w:val="none" w:sz="0" w:space="0" w:color="auto"/>
        <w:left w:val="none" w:sz="0" w:space="0" w:color="auto"/>
        <w:bottom w:val="none" w:sz="0" w:space="0" w:color="auto"/>
        <w:right w:val="none" w:sz="0" w:space="0" w:color="auto"/>
      </w:divBdr>
      <w:divsChild>
        <w:div w:id="1506551314">
          <w:marLeft w:val="0"/>
          <w:marRight w:val="0"/>
          <w:marTop w:val="0"/>
          <w:marBottom w:val="0"/>
          <w:divBdr>
            <w:top w:val="none" w:sz="0" w:space="0" w:color="auto"/>
            <w:left w:val="none" w:sz="0" w:space="0" w:color="auto"/>
            <w:bottom w:val="none" w:sz="0" w:space="0" w:color="auto"/>
            <w:right w:val="none" w:sz="0" w:space="0" w:color="auto"/>
          </w:divBdr>
        </w:div>
      </w:divsChild>
    </w:div>
    <w:div w:id="274021117">
      <w:bodyDiv w:val="1"/>
      <w:marLeft w:val="0"/>
      <w:marRight w:val="0"/>
      <w:marTop w:val="0"/>
      <w:marBottom w:val="0"/>
      <w:divBdr>
        <w:top w:val="none" w:sz="0" w:space="0" w:color="auto"/>
        <w:left w:val="none" w:sz="0" w:space="0" w:color="auto"/>
        <w:bottom w:val="none" w:sz="0" w:space="0" w:color="auto"/>
        <w:right w:val="none" w:sz="0" w:space="0" w:color="auto"/>
      </w:divBdr>
      <w:divsChild>
        <w:div w:id="323969296">
          <w:marLeft w:val="0"/>
          <w:marRight w:val="0"/>
          <w:marTop w:val="0"/>
          <w:marBottom w:val="0"/>
          <w:divBdr>
            <w:top w:val="none" w:sz="0" w:space="0" w:color="auto"/>
            <w:left w:val="none" w:sz="0" w:space="0" w:color="auto"/>
            <w:bottom w:val="none" w:sz="0" w:space="0" w:color="auto"/>
            <w:right w:val="none" w:sz="0" w:space="0" w:color="auto"/>
          </w:divBdr>
          <w:divsChild>
            <w:div w:id="1688678565">
              <w:marLeft w:val="0"/>
              <w:marRight w:val="0"/>
              <w:marTop w:val="0"/>
              <w:marBottom w:val="0"/>
              <w:divBdr>
                <w:top w:val="none" w:sz="0" w:space="0" w:color="auto"/>
                <w:left w:val="none" w:sz="0" w:space="0" w:color="auto"/>
                <w:bottom w:val="none" w:sz="0" w:space="0" w:color="auto"/>
                <w:right w:val="none" w:sz="0" w:space="0" w:color="auto"/>
              </w:divBdr>
              <w:divsChild>
                <w:div w:id="1334340755">
                  <w:marLeft w:val="0"/>
                  <w:marRight w:val="0"/>
                  <w:marTop w:val="0"/>
                  <w:marBottom w:val="0"/>
                  <w:divBdr>
                    <w:top w:val="none" w:sz="0" w:space="0" w:color="auto"/>
                    <w:left w:val="none" w:sz="0" w:space="0" w:color="auto"/>
                    <w:bottom w:val="none" w:sz="0" w:space="0" w:color="auto"/>
                    <w:right w:val="none" w:sz="0" w:space="0" w:color="auto"/>
                  </w:divBdr>
                </w:div>
              </w:divsChild>
            </w:div>
            <w:div w:id="988872954">
              <w:marLeft w:val="0"/>
              <w:marRight w:val="0"/>
              <w:marTop w:val="0"/>
              <w:marBottom w:val="0"/>
              <w:divBdr>
                <w:top w:val="none" w:sz="0" w:space="0" w:color="auto"/>
                <w:left w:val="none" w:sz="0" w:space="0" w:color="auto"/>
                <w:bottom w:val="none" w:sz="0" w:space="0" w:color="auto"/>
                <w:right w:val="none" w:sz="0" w:space="0" w:color="auto"/>
              </w:divBdr>
              <w:divsChild>
                <w:div w:id="59252086">
                  <w:marLeft w:val="0"/>
                  <w:marRight w:val="0"/>
                  <w:marTop w:val="0"/>
                  <w:marBottom w:val="0"/>
                  <w:divBdr>
                    <w:top w:val="none" w:sz="0" w:space="0" w:color="auto"/>
                    <w:left w:val="none" w:sz="0" w:space="0" w:color="auto"/>
                    <w:bottom w:val="none" w:sz="0" w:space="0" w:color="auto"/>
                    <w:right w:val="none" w:sz="0" w:space="0" w:color="auto"/>
                  </w:divBdr>
                  <w:divsChild>
                    <w:div w:id="1194490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203076">
              <w:marLeft w:val="0"/>
              <w:marRight w:val="0"/>
              <w:marTop w:val="0"/>
              <w:marBottom w:val="0"/>
              <w:divBdr>
                <w:top w:val="none" w:sz="0" w:space="0" w:color="auto"/>
                <w:left w:val="none" w:sz="0" w:space="0" w:color="auto"/>
                <w:bottom w:val="none" w:sz="0" w:space="0" w:color="auto"/>
                <w:right w:val="none" w:sz="0" w:space="0" w:color="auto"/>
              </w:divBdr>
              <w:divsChild>
                <w:div w:id="148864005">
                  <w:marLeft w:val="0"/>
                  <w:marRight w:val="0"/>
                  <w:marTop w:val="0"/>
                  <w:marBottom w:val="0"/>
                  <w:divBdr>
                    <w:top w:val="none" w:sz="0" w:space="0" w:color="auto"/>
                    <w:left w:val="none" w:sz="0" w:space="0" w:color="auto"/>
                    <w:bottom w:val="none" w:sz="0" w:space="0" w:color="auto"/>
                    <w:right w:val="none" w:sz="0" w:space="0" w:color="auto"/>
                  </w:divBdr>
                  <w:divsChild>
                    <w:div w:id="268124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185420">
              <w:marLeft w:val="0"/>
              <w:marRight w:val="0"/>
              <w:marTop w:val="0"/>
              <w:marBottom w:val="0"/>
              <w:divBdr>
                <w:top w:val="none" w:sz="0" w:space="0" w:color="auto"/>
                <w:left w:val="none" w:sz="0" w:space="0" w:color="auto"/>
                <w:bottom w:val="none" w:sz="0" w:space="0" w:color="auto"/>
                <w:right w:val="none" w:sz="0" w:space="0" w:color="auto"/>
              </w:divBdr>
              <w:divsChild>
                <w:div w:id="417407992">
                  <w:marLeft w:val="0"/>
                  <w:marRight w:val="0"/>
                  <w:marTop w:val="0"/>
                  <w:marBottom w:val="0"/>
                  <w:divBdr>
                    <w:top w:val="none" w:sz="0" w:space="0" w:color="auto"/>
                    <w:left w:val="none" w:sz="0" w:space="0" w:color="auto"/>
                    <w:bottom w:val="none" w:sz="0" w:space="0" w:color="auto"/>
                    <w:right w:val="none" w:sz="0" w:space="0" w:color="auto"/>
                  </w:divBdr>
                  <w:divsChild>
                    <w:div w:id="191053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898132">
              <w:marLeft w:val="0"/>
              <w:marRight w:val="0"/>
              <w:marTop w:val="0"/>
              <w:marBottom w:val="0"/>
              <w:divBdr>
                <w:top w:val="none" w:sz="0" w:space="0" w:color="auto"/>
                <w:left w:val="none" w:sz="0" w:space="0" w:color="auto"/>
                <w:bottom w:val="none" w:sz="0" w:space="0" w:color="auto"/>
                <w:right w:val="none" w:sz="0" w:space="0" w:color="auto"/>
              </w:divBdr>
              <w:divsChild>
                <w:div w:id="1131554531">
                  <w:marLeft w:val="0"/>
                  <w:marRight w:val="0"/>
                  <w:marTop w:val="0"/>
                  <w:marBottom w:val="0"/>
                  <w:divBdr>
                    <w:top w:val="none" w:sz="0" w:space="0" w:color="auto"/>
                    <w:left w:val="none" w:sz="0" w:space="0" w:color="auto"/>
                    <w:bottom w:val="none" w:sz="0" w:space="0" w:color="auto"/>
                    <w:right w:val="none" w:sz="0" w:space="0" w:color="auto"/>
                  </w:divBdr>
                  <w:divsChild>
                    <w:div w:id="188648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49363">
          <w:marLeft w:val="0"/>
          <w:marRight w:val="0"/>
          <w:marTop w:val="0"/>
          <w:marBottom w:val="0"/>
          <w:divBdr>
            <w:top w:val="none" w:sz="0" w:space="0" w:color="auto"/>
            <w:left w:val="none" w:sz="0" w:space="0" w:color="auto"/>
            <w:bottom w:val="none" w:sz="0" w:space="0" w:color="auto"/>
            <w:right w:val="none" w:sz="0" w:space="0" w:color="auto"/>
          </w:divBdr>
          <w:divsChild>
            <w:div w:id="860239589">
              <w:marLeft w:val="0"/>
              <w:marRight w:val="0"/>
              <w:marTop w:val="0"/>
              <w:marBottom w:val="0"/>
              <w:divBdr>
                <w:top w:val="none" w:sz="0" w:space="0" w:color="auto"/>
                <w:left w:val="none" w:sz="0" w:space="0" w:color="auto"/>
                <w:bottom w:val="none" w:sz="0" w:space="0" w:color="auto"/>
                <w:right w:val="none" w:sz="0" w:space="0" w:color="auto"/>
              </w:divBdr>
              <w:divsChild>
                <w:div w:id="1070494768">
                  <w:marLeft w:val="0"/>
                  <w:marRight w:val="0"/>
                  <w:marTop w:val="0"/>
                  <w:marBottom w:val="0"/>
                  <w:divBdr>
                    <w:top w:val="none" w:sz="0" w:space="0" w:color="auto"/>
                    <w:left w:val="none" w:sz="0" w:space="0" w:color="auto"/>
                    <w:bottom w:val="none" w:sz="0" w:space="0" w:color="auto"/>
                    <w:right w:val="none" w:sz="0" w:space="0" w:color="auto"/>
                  </w:divBdr>
                </w:div>
                <w:div w:id="212522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368711">
          <w:marLeft w:val="0"/>
          <w:marRight w:val="0"/>
          <w:marTop w:val="0"/>
          <w:marBottom w:val="0"/>
          <w:divBdr>
            <w:top w:val="none" w:sz="0" w:space="0" w:color="auto"/>
            <w:left w:val="none" w:sz="0" w:space="0" w:color="auto"/>
            <w:bottom w:val="none" w:sz="0" w:space="0" w:color="auto"/>
            <w:right w:val="none" w:sz="0" w:space="0" w:color="auto"/>
          </w:divBdr>
          <w:divsChild>
            <w:div w:id="1697191714">
              <w:marLeft w:val="0"/>
              <w:marRight w:val="0"/>
              <w:marTop w:val="0"/>
              <w:marBottom w:val="0"/>
              <w:divBdr>
                <w:top w:val="none" w:sz="0" w:space="0" w:color="auto"/>
                <w:left w:val="none" w:sz="0" w:space="0" w:color="auto"/>
                <w:bottom w:val="none" w:sz="0" w:space="0" w:color="auto"/>
                <w:right w:val="none" w:sz="0" w:space="0" w:color="auto"/>
              </w:divBdr>
              <w:divsChild>
                <w:div w:id="704334936">
                  <w:marLeft w:val="0"/>
                  <w:marRight w:val="0"/>
                  <w:marTop w:val="0"/>
                  <w:marBottom w:val="0"/>
                  <w:divBdr>
                    <w:top w:val="none" w:sz="0" w:space="0" w:color="auto"/>
                    <w:left w:val="none" w:sz="0" w:space="0" w:color="auto"/>
                    <w:bottom w:val="none" w:sz="0" w:space="0" w:color="auto"/>
                    <w:right w:val="none" w:sz="0" w:space="0" w:color="auto"/>
                  </w:divBdr>
                </w:div>
                <w:div w:id="1942569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421695">
          <w:marLeft w:val="0"/>
          <w:marRight w:val="0"/>
          <w:marTop w:val="0"/>
          <w:marBottom w:val="0"/>
          <w:divBdr>
            <w:top w:val="none" w:sz="0" w:space="0" w:color="auto"/>
            <w:left w:val="none" w:sz="0" w:space="0" w:color="auto"/>
            <w:bottom w:val="none" w:sz="0" w:space="0" w:color="auto"/>
            <w:right w:val="none" w:sz="0" w:space="0" w:color="auto"/>
          </w:divBdr>
          <w:divsChild>
            <w:div w:id="1224755239">
              <w:marLeft w:val="0"/>
              <w:marRight w:val="0"/>
              <w:marTop w:val="0"/>
              <w:marBottom w:val="0"/>
              <w:divBdr>
                <w:top w:val="none" w:sz="0" w:space="0" w:color="auto"/>
                <w:left w:val="none" w:sz="0" w:space="0" w:color="auto"/>
                <w:bottom w:val="none" w:sz="0" w:space="0" w:color="auto"/>
                <w:right w:val="none" w:sz="0" w:space="0" w:color="auto"/>
              </w:divBdr>
              <w:divsChild>
                <w:div w:id="172769840">
                  <w:marLeft w:val="0"/>
                  <w:marRight w:val="0"/>
                  <w:marTop w:val="0"/>
                  <w:marBottom w:val="0"/>
                  <w:divBdr>
                    <w:top w:val="none" w:sz="0" w:space="0" w:color="auto"/>
                    <w:left w:val="none" w:sz="0" w:space="0" w:color="auto"/>
                    <w:bottom w:val="none" w:sz="0" w:space="0" w:color="auto"/>
                    <w:right w:val="none" w:sz="0" w:space="0" w:color="auto"/>
                  </w:divBdr>
                </w:div>
                <w:div w:id="103673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206571">
      <w:bodyDiv w:val="1"/>
      <w:marLeft w:val="0"/>
      <w:marRight w:val="0"/>
      <w:marTop w:val="0"/>
      <w:marBottom w:val="0"/>
      <w:divBdr>
        <w:top w:val="none" w:sz="0" w:space="0" w:color="auto"/>
        <w:left w:val="none" w:sz="0" w:space="0" w:color="auto"/>
        <w:bottom w:val="none" w:sz="0" w:space="0" w:color="auto"/>
        <w:right w:val="none" w:sz="0" w:space="0" w:color="auto"/>
      </w:divBdr>
      <w:divsChild>
        <w:div w:id="136337955">
          <w:marLeft w:val="0"/>
          <w:marRight w:val="0"/>
          <w:marTop w:val="0"/>
          <w:marBottom w:val="0"/>
          <w:divBdr>
            <w:top w:val="none" w:sz="0" w:space="0" w:color="auto"/>
            <w:left w:val="none" w:sz="0" w:space="0" w:color="auto"/>
            <w:bottom w:val="none" w:sz="0" w:space="0" w:color="auto"/>
            <w:right w:val="none" w:sz="0" w:space="0" w:color="auto"/>
          </w:divBdr>
        </w:div>
      </w:divsChild>
    </w:div>
    <w:div w:id="510027638">
      <w:bodyDiv w:val="1"/>
      <w:marLeft w:val="0"/>
      <w:marRight w:val="0"/>
      <w:marTop w:val="0"/>
      <w:marBottom w:val="0"/>
      <w:divBdr>
        <w:top w:val="none" w:sz="0" w:space="0" w:color="auto"/>
        <w:left w:val="none" w:sz="0" w:space="0" w:color="auto"/>
        <w:bottom w:val="none" w:sz="0" w:space="0" w:color="auto"/>
        <w:right w:val="none" w:sz="0" w:space="0" w:color="auto"/>
      </w:divBdr>
      <w:divsChild>
        <w:div w:id="764231211">
          <w:marLeft w:val="0"/>
          <w:marRight w:val="0"/>
          <w:marTop w:val="0"/>
          <w:marBottom w:val="0"/>
          <w:divBdr>
            <w:top w:val="none" w:sz="0" w:space="0" w:color="auto"/>
            <w:left w:val="none" w:sz="0" w:space="0" w:color="auto"/>
            <w:bottom w:val="none" w:sz="0" w:space="0" w:color="auto"/>
            <w:right w:val="none" w:sz="0" w:space="0" w:color="auto"/>
          </w:divBdr>
        </w:div>
      </w:divsChild>
    </w:div>
    <w:div w:id="725226720">
      <w:bodyDiv w:val="1"/>
      <w:marLeft w:val="0"/>
      <w:marRight w:val="0"/>
      <w:marTop w:val="0"/>
      <w:marBottom w:val="0"/>
      <w:divBdr>
        <w:top w:val="none" w:sz="0" w:space="0" w:color="auto"/>
        <w:left w:val="none" w:sz="0" w:space="0" w:color="auto"/>
        <w:bottom w:val="none" w:sz="0" w:space="0" w:color="auto"/>
        <w:right w:val="none" w:sz="0" w:space="0" w:color="auto"/>
      </w:divBdr>
      <w:divsChild>
        <w:div w:id="1549225710">
          <w:marLeft w:val="0"/>
          <w:marRight w:val="0"/>
          <w:marTop w:val="0"/>
          <w:marBottom w:val="0"/>
          <w:divBdr>
            <w:top w:val="none" w:sz="0" w:space="0" w:color="auto"/>
            <w:left w:val="none" w:sz="0" w:space="0" w:color="auto"/>
            <w:bottom w:val="none" w:sz="0" w:space="0" w:color="auto"/>
            <w:right w:val="none" w:sz="0" w:space="0" w:color="auto"/>
          </w:divBdr>
        </w:div>
      </w:divsChild>
    </w:div>
    <w:div w:id="749884042">
      <w:bodyDiv w:val="1"/>
      <w:marLeft w:val="0"/>
      <w:marRight w:val="0"/>
      <w:marTop w:val="0"/>
      <w:marBottom w:val="0"/>
      <w:divBdr>
        <w:top w:val="none" w:sz="0" w:space="0" w:color="auto"/>
        <w:left w:val="none" w:sz="0" w:space="0" w:color="auto"/>
        <w:bottom w:val="none" w:sz="0" w:space="0" w:color="auto"/>
        <w:right w:val="none" w:sz="0" w:space="0" w:color="auto"/>
      </w:divBdr>
      <w:divsChild>
        <w:div w:id="659037648">
          <w:marLeft w:val="0"/>
          <w:marRight w:val="0"/>
          <w:marTop w:val="0"/>
          <w:marBottom w:val="0"/>
          <w:divBdr>
            <w:top w:val="none" w:sz="0" w:space="0" w:color="auto"/>
            <w:left w:val="none" w:sz="0" w:space="0" w:color="auto"/>
            <w:bottom w:val="none" w:sz="0" w:space="0" w:color="auto"/>
            <w:right w:val="none" w:sz="0" w:space="0" w:color="auto"/>
          </w:divBdr>
          <w:divsChild>
            <w:div w:id="144703672">
              <w:marLeft w:val="0"/>
              <w:marRight w:val="0"/>
              <w:marTop w:val="0"/>
              <w:marBottom w:val="0"/>
              <w:divBdr>
                <w:top w:val="none" w:sz="0" w:space="0" w:color="auto"/>
                <w:left w:val="none" w:sz="0" w:space="0" w:color="auto"/>
                <w:bottom w:val="none" w:sz="0" w:space="0" w:color="auto"/>
                <w:right w:val="none" w:sz="0" w:space="0" w:color="auto"/>
              </w:divBdr>
              <w:divsChild>
                <w:div w:id="71045698">
                  <w:marLeft w:val="0"/>
                  <w:marRight w:val="0"/>
                  <w:marTop w:val="0"/>
                  <w:marBottom w:val="0"/>
                  <w:divBdr>
                    <w:top w:val="none" w:sz="0" w:space="0" w:color="auto"/>
                    <w:left w:val="none" w:sz="0" w:space="0" w:color="auto"/>
                    <w:bottom w:val="none" w:sz="0" w:space="0" w:color="auto"/>
                    <w:right w:val="none" w:sz="0" w:space="0" w:color="auto"/>
                  </w:divBdr>
                </w:div>
              </w:divsChild>
            </w:div>
            <w:div w:id="254293690">
              <w:marLeft w:val="0"/>
              <w:marRight w:val="0"/>
              <w:marTop w:val="0"/>
              <w:marBottom w:val="0"/>
              <w:divBdr>
                <w:top w:val="none" w:sz="0" w:space="0" w:color="auto"/>
                <w:left w:val="none" w:sz="0" w:space="0" w:color="auto"/>
                <w:bottom w:val="none" w:sz="0" w:space="0" w:color="auto"/>
                <w:right w:val="none" w:sz="0" w:space="0" w:color="auto"/>
              </w:divBdr>
              <w:divsChild>
                <w:div w:id="1252205941">
                  <w:marLeft w:val="0"/>
                  <w:marRight w:val="0"/>
                  <w:marTop w:val="0"/>
                  <w:marBottom w:val="0"/>
                  <w:divBdr>
                    <w:top w:val="none" w:sz="0" w:space="0" w:color="auto"/>
                    <w:left w:val="none" w:sz="0" w:space="0" w:color="auto"/>
                    <w:bottom w:val="none" w:sz="0" w:space="0" w:color="auto"/>
                    <w:right w:val="none" w:sz="0" w:space="0" w:color="auto"/>
                  </w:divBdr>
                  <w:divsChild>
                    <w:div w:id="44604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00316">
              <w:marLeft w:val="0"/>
              <w:marRight w:val="0"/>
              <w:marTop w:val="0"/>
              <w:marBottom w:val="0"/>
              <w:divBdr>
                <w:top w:val="none" w:sz="0" w:space="0" w:color="auto"/>
                <w:left w:val="none" w:sz="0" w:space="0" w:color="auto"/>
                <w:bottom w:val="none" w:sz="0" w:space="0" w:color="auto"/>
                <w:right w:val="none" w:sz="0" w:space="0" w:color="auto"/>
              </w:divBdr>
              <w:divsChild>
                <w:div w:id="132066080">
                  <w:marLeft w:val="0"/>
                  <w:marRight w:val="0"/>
                  <w:marTop w:val="0"/>
                  <w:marBottom w:val="0"/>
                  <w:divBdr>
                    <w:top w:val="none" w:sz="0" w:space="0" w:color="auto"/>
                    <w:left w:val="none" w:sz="0" w:space="0" w:color="auto"/>
                    <w:bottom w:val="none" w:sz="0" w:space="0" w:color="auto"/>
                    <w:right w:val="none" w:sz="0" w:space="0" w:color="auto"/>
                  </w:divBdr>
                  <w:divsChild>
                    <w:div w:id="35982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197548">
              <w:marLeft w:val="0"/>
              <w:marRight w:val="0"/>
              <w:marTop w:val="0"/>
              <w:marBottom w:val="0"/>
              <w:divBdr>
                <w:top w:val="none" w:sz="0" w:space="0" w:color="auto"/>
                <w:left w:val="none" w:sz="0" w:space="0" w:color="auto"/>
                <w:bottom w:val="none" w:sz="0" w:space="0" w:color="auto"/>
                <w:right w:val="none" w:sz="0" w:space="0" w:color="auto"/>
              </w:divBdr>
              <w:divsChild>
                <w:div w:id="1623460753">
                  <w:marLeft w:val="0"/>
                  <w:marRight w:val="0"/>
                  <w:marTop w:val="0"/>
                  <w:marBottom w:val="0"/>
                  <w:divBdr>
                    <w:top w:val="none" w:sz="0" w:space="0" w:color="auto"/>
                    <w:left w:val="none" w:sz="0" w:space="0" w:color="auto"/>
                    <w:bottom w:val="none" w:sz="0" w:space="0" w:color="auto"/>
                    <w:right w:val="none" w:sz="0" w:space="0" w:color="auto"/>
                  </w:divBdr>
                  <w:divsChild>
                    <w:div w:id="44029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768740">
              <w:marLeft w:val="0"/>
              <w:marRight w:val="0"/>
              <w:marTop w:val="0"/>
              <w:marBottom w:val="0"/>
              <w:divBdr>
                <w:top w:val="none" w:sz="0" w:space="0" w:color="auto"/>
                <w:left w:val="none" w:sz="0" w:space="0" w:color="auto"/>
                <w:bottom w:val="none" w:sz="0" w:space="0" w:color="auto"/>
                <w:right w:val="none" w:sz="0" w:space="0" w:color="auto"/>
              </w:divBdr>
              <w:divsChild>
                <w:div w:id="611480557">
                  <w:marLeft w:val="0"/>
                  <w:marRight w:val="0"/>
                  <w:marTop w:val="0"/>
                  <w:marBottom w:val="0"/>
                  <w:divBdr>
                    <w:top w:val="none" w:sz="0" w:space="0" w:color="auto"/>
                    <w:left w:val="none" w:sz="0" w:space="0" w:color="auto"/>
                    <w:bottom w:val="none" w:sz="0" w:space="0" w:color="auto"/>
                    <w:right w:val="none" w:sz="0" w:space="0" w:color="auto"/>
                  </w:divBdr>
                  <w:divsChild>
                    <w:div w:id="192729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182579">
          <w:marLeft w:val="0"/>
          <w:marRight w:val="0"/>
          <w:marTop w:val="0"/>
          <w:marBottom w:val="0"/>
          <w:divBdr>
            <w:top w:val="none" w:sz="0" w:space="0" w:color="auto"/>
            <w:left w:val="none" w:sz="0" w:space="0" w:color="auto"/>
            <w:bottom w:val="none" w:sz="0" w:space="0" w:color="auto"/>
            <w:right w:val="none" w:sz="0" w:space="0" w:color="auto"/>
          </w:divBdr>
          <w:divsChild>
            <w:div w:id="617376176">
              <w:marLeft w:val="0"/>
              <w:marRight w:val="0"/>
              <w:marTop w:val="0"/>
              <w:marBottom w:val="0"/>
              <w:divBdr>
                <w:top w:val="none" w:sz="0" w:space="0" w:color="auto"/>
                <w:left w:val="none" w:sz="0" w:space="0" w:color="auto"/>
                <w:bottom w:val="none" w:sz="0" w:space="0" w:color="auto"/>
                <w:right w:val="none" w:sz="0" w:space="0" w:color="auto"/>
              </w:divBdr>
              <w:divsChild>
                <w:div w:id="989135310">
                  <w:marLeft w:val="0"/>
                  <w:marRight w:val="0"/>
                  <w:marTop w:val="0"/>
                  <w:marBottom w:val="0"/>
                  <w:divBdr>
                    <w:top w:val="none" w:sz="0" w:space="0" w:color="auto"/>
                    <w:left w:val="none" w:sz="0" w:space="0" w:color="auto"/>
                    <w:bottom w:val="none" w:sz="0" w:space="0" w:color="auto"/>
                    <w:right w:val="none" w:sz="0" w:space="0" w:color="auto"/>
                  </w:divBdr>
                </w:div>
                <w:div w:id="103142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050235">
          <w:marLeft w:val="0"/>
          <w:marRight w:val="0"/>
          <w:marTop w:val="0"/>
          <w:marBottom w:val="0"/>
          <w:divBdr>
            <w:top w:val="none" w:sz="0" w:space="0" w:color="auto"/>
            <w:left w:val="none" w:sz="0" w:space="0" w:color="auto"/>
            <w:bottom w:val="none" w:sz="0" w:space="0" w:color="auto"/>
            <w:right w:val="none" w:sz="0" w:space="0" w:color="auto"/>
          </w:divBdr>
          <w:divsChild>
            <w:div w:id="842017413">
              <w:marLeft w:val="0"/>
              <w:marRight w:val="0"/>
              <w:marTop w:val="0"/>
              <w:marBottom w:val="0"/>
              <w:divBdr>
                <w:top w:val="none" w:sz="0" w:space="0" w:color="auto"/>
                <w:left w:val="none" w:sz="0" w:space="0" w:color="auto"/>
                <w:bottom w:val="none" w:sz="0" w:space="0" w:color="auto"/>
                <w:right w:val="none" w:sz="0" w:space="0" w:color="auto"/>
              </w:divBdr>
              <w:divsChild>
                <w:div w:id="2092308800">
                  <w:marLeft w:val="0"/>
                  <w:marRight w:val="0"/>
                  <w:marTop w:val="0"/>
                  <w:marBottom w:val="0"/>
                  <w:divBdr>
                    <w:top w:val="none" w:sz="0" w:space="0" w:color="auto"/>
                    <w:left w:val="none" w:sz="0" w:space="0" w:color="auto"/>
                    <w:bottom w:val="none" w:sz="0" w:space="0" w:color="auto"/>
                    <w:right w:val="none" w:sz="0" w:space="0" w:color="auto"/>
                  </w:divBdr>
                </w:div>
                <w:div w:id="120667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425039">
          <w:marLeft w:val="0"/>
          <w:marRight w:val="0"/>
          <w:marTop w:val="0"/>
          <w:marBottom w:val="0"/>
          <w:divBdr>
            <w:top w:val="none" w:sz="0" w:space="0" w:color="auto"/>
            <w:left w:val="none" w:sz="0" w:space="0" w:color="auto"/>
            <w:bottom w:val="none" w:sz="0" w:space="0" w:color="auto"/>
            <w:right w:val="none" w:sz="0" w:space="0" w:color="auto"/>
          </w:divBdr>
          <w:divsChild>
            <w:div w:id="176968389">
              <w:marLeft w:val="0"/>
              <w:marRight w:val="0"/>
              <w:marTop w:val="0"/>
              <w:marBottom w:val="0"/>
              <w:divBdr>
                <w:top w:val="none" w:sz="0" w:space="0" w:color="auto"/>
                <w:left w:val="none" w:sz="0" w:space="0" w:color="auto"/>
                <w:bottom w:val="none" w:sz="0" w:space="0" w:color="auto"/>
                <w:right w:val="none" w:sz="0" w:space="0" w:color="auto"/>
              </w:divBdr>
              <w:divsChild>
                <w:div w:id="235557758">
                  <w:marLeft w:val="0"/>
                  <w:marRight w:val="0"/>
                  <w:marTop w:val="0"/>
                  <w:marBottom w:val="0"/>
                  <w:divBdr>
                    <w:top w:val="none" w:sz="0" w:space="0" w:color="auto"/>
                    <w:left w:val="none" w:sz="0" w:space="0" w:color="auto"/>
                    <w:bottom w:val="none" w:sz="0" w:space="0" w:color="auto"/>
                    <w:right w:val="none" w:sz="0" w:space="0" w:color="auto"/>
                  </w:divBdr>
                </w:div>
                <w:div w:id="55405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629988">
      <w:bodyDiv w:val="1"/>
      <w:marLeft w:val="0"/>
      <w:marRight w:val="0"/>
      <w:marTop w:val="0"/>
      <w:marBottom w:val="0"/>
      <w:divBdr>
        <w:top w:val="none" w:sz="0" w:space="0" w:color="auto"/>
        <w:left w:val="none" w:sz="0" w:space="0" w:color="auto"/>
        <w:bottom w:val="none" w:sz="0" w:space="0" w:color="auto"/>
        <w:right w:val="none" w:sz="0" w:space="0" w:color="auto"/>
      </w:divBdr>
    </w:div>
    <w:div w:id="832531021">
      <w:bodyDiv w:val="1"/>
      <w:marLeft w:val="0"/>
      <w:marRight w:val="0"/>
      <w:marTop w:val="0"/>
      <w:marBottom w:val="0"/>
      <w:divBdr>
        <w:top w:val="none" w:sz="0" w:space="0" w:color="auto"/>
        <w:left w:val="none" w:sz="0" w:space="0" w:color="auto"/>
        <w:bottom w:val="none" w:sz="0" w:space="0" w:color="auto"/>
        <w:right w:val="none" w:sz="0" w:space="0" w:color="auto"/>
      </w:divBdr>
      <w:divsChild>
        <w:div w:id="989748979">
          <w:marLeft w:val="0"/>
          <w:marRight w:val="0"/>
          <w:marTop w:val="0"/>
          <w:marBottom w:val="0"/>
          <w:divBdr>
            <w:top w:val="none" w:sz="0" w:space="0" w:color="auto"/>
            <w:left w:val="none" w:sz="0" w:space="0" w:color="auto"/>
            <w:bottom w:val="none" w:sz="0" w:space="0" w:color="auto"/>
            <w:right w:val="none" w:sz="0" w:space="0" w:color="auto"/>
          </w:divBdr>
        </w:div>
      </w:divsChild>
    </w:div>
    <w:div w:id="844170615">
      <w:bodyDiv w:val="1"/>
      <w:marLeft w:val="0"/>
      <w:marRight w:val="0"/>
      <w:marTop w:val="0"/>
      <w:marBottom w:val="0"/>
      <w:divBdr>
        <w:top w:val="none" w:sz="0" w:space="0" w:color="auto"/>
        <w:left w:val="none" w:sz="0" w:space="0" w:color="auto"/>
        <w:bottom w:val="none" w:sz="0" w:space="0" w:color="auto"/>
        <w:right w:val="none" w:sz="0" w:space="0" w:color="auto"/>
      </w:divBdr>
    </w:div>
    <w:div w:id="876242287">
      <w:bodyDiv w:val="1"/>
      <w:marLeft w:val="0"/>
      <w:marRight w:val="0"/>
      <w:marTop w:val="0"/>
      <w:marBottom w:val="0"/>
      <w:divBdr>
        <w:top w:val="none" w:sz="0" w:space="0" w:color="auto"/>
        <w:left w:val="none" w:sz="0" w:space="0" w:color="auto"/>
        <w:bottom w:val="none" w:sz="0" w:space="0" w:color="auto"/>
        <w:right w:val="none" w:sz="0" w:space="0" w:color="auto"/>
      </w:divBdr>
      <w:divsChild>
        <w:div w:id="206382384">
          <w:marLeft w:val="0"/>
          <w:marRight w:val="0"/>
          <w:marTop w:val="0"/>
          <w:marBottom w:val="0"/>
          <w:divBdr>
            <w:top w:val="none" w:sz="0" w:space="0" w:color="auto"/>
            <w:left w:val="none" w:sz="0" w:space="0" w:color="auto"/>
            <w:bottom w:val="none" w:sz="0" w:space="0" w:color="auto"/>
            <w:right w:val="none" w:sz="0" w:space="0" w:color="auto"/>
          </w:divBdr>
        </w:div>
      </w:divsChild>
    </w:div>
    <w:div w:id="918903798">
      <w:bodyDiv w:val="1"/>
      <w:marLeft w:val="0"/>
      <w:marRight w:val="0"/>
      <w:marTop w:val="0"/>
      <w:marBottom w:val="0"/>
      <w:divBdr>
        <w:top w:val="none" w:sz="0" w:space="0" w:color="auto"/>
        <w:left w:val="none" w:sz="0" w:space="0" w:color="auto"/>
        <w:bottom w:val="none" w:sz="0" w:space="0" w:color="auto"/>
        <w:right w:val="none" w:sz="0" w:space="0" w:color="auto"/>
      </w:divBdr>
    </w:div>
    <w:div w:id="1209799615">
      <w:bodyDiv w:val="1"/>
      <w:marLeft w:val="0"/>
      <w:marRight w:val="0"/>
      <w:marTop w:val="0"/>
      <w:marBottom w:val="0"/>
      <w:divBdr>
        <w:top w:val="none" w:sz="0" w:space="0" w:color="auto"/>
        <w:left w:val="none" w:sz="0" w:space="0" w:color="auto"/>
        <w:bottom w:val="none" w:sz="0" w:space="0" w:color="auto"/>
        <w:right w:val="none" w:sz="0" w:space="0" w:color="auto"/>
      </w:divBdr>
      <w:divsChild>
        <w:div w:id="1523275751">
          <w:marLeft w:val="0"/>
          <w:marRight w:val="0"/>
          <w:marTop w:val="0"/>
          <w:marBottom w:val="0"/>
          <w:divBdr>
            <w:top w:val="none" w:sz="0" w:space="0" w:color="auto"/>
            <w:left w:val="none" w:sz="0" w:space="0" w:color="auto"/>
            <w:bottom w:val="none" w:sz="0" w:space="0" w:color="auto"/>
            <w:right w:val="none" w:sz="0" w:space="0" w:color="auto"/>
          </w:divBdr>
        </w:div>
      </w:divsChild>
    </w:div>
    <w:div w:id="1240406670">
      <w:bodyDiv w:val="1"/>
      <w:marLeft w:val="0"/>
      <w:marRight w:val="0"/>
      <w:marTop w:val="0"/>
      <w:marBottom w:val="0"/>
      <w:divBdr>
        <w:top w:val="none" w:sz="0" w:space="0" w:color="auto"/>
        <w:left w:val="none" w:sz="0" w:space="0" w:color="auto"/>
        <w:bottom w:val="none" w:sz="0" w:space="0" w:color="auto"/>
        <w:right w:val="none" w:sz="0" w:space="0" w:color="auto"/>
      </w:divBdr>
    </w:div>
    <w:div w:id="1264343433">
      <w:bodyDiv w:val="1"/>
      <w:marLeft w:val="0"/>
      <w:marRight w:val="0"/>
      <w:marTop w:val="0"/>
      <w:marBottom w:val="0"/>
      <w:divBdr>
        <w:top w:val="none" w:sz="0" w:space="0" w:color="auto"/>
        <w:left w:val="none" w:sz="0" w:space="0" w:color="auto"/>
        <w:bottom w:val="none" w:sz="0" w:space="0" w:color="auto"/>
        <w:right w:val="none" w:sz="0" w:space="0" w:color="auto"/>
      </w:divBdr>
      <w:divsChild>
        <w:div w:id="1261913255">
          <w:marLeft w:val="0"/>
          <w:marRight w:val="0"/>
          <w:marTop w:val="0"/>
          <w:marBottom w:val="0"/>
          <w:divBdr>
            <w:top w:val="none" w:sz="0" w:space="0" w:color="auto"/>
            <w:left w:val="none" w:sz="0" w:space="0" w:color="auto"/>
            <w:bottom w:val="none" w:sz="0" w:space="0" w:color="auto"/>
            <w:right w:val="none" w:sz="0" w:space="0" w:color="auto"/>
          </w:divBdr>
        </w:div>
      </w:divsChild>
    </w:div>
    <w:div w:id="1386493373">
      <w:bodyDiv w:val="1"/>
      <w:marLeft w:val="0"/>
      <w:marRight w:val="0"/>
      <w:marTop w:val="0"/>
      <w:marBottom w:val="0"/>
      <w:divBdr>
        <w:top w:val="none" w:sz="0" w:space="0" w:color="auto"/>
        <w:left w:val="none" w:sz="0" w:space="0" w:color="auto"/>
        <w:bottom w:val="none" w:sz="0" w:space="0" w:color="auto"/>
        <w:right w:val="none" w:sz="0" w:space="0" w:color="auto"/>
      </w:divBdr>
      <w:divsChild>
        <w:div w:id="673185881">
          <w:marLeft w:val="0"/>
          <w:marRight w:val="0"/>
          <w:marTop w:val="0"/>
          <w:marBottom w:val="0"/>
          <w:divBdr>
            <w:top w:val="none" w:sz="0" w:space="0" w:color="auto"/>
            <w:left w:val="none" w:sz="0" w:space="0" w:color="auto"/>
            <w:bottom w:val="none" w:sz="0" w:space="0" w:color="auto"/>
            <w:right w:val="none" w:sz="0" w:space="0" w:color="auto"/>
          </w:divBdr>
        </w:div>
      </w:divsChild>
    </w:div>
    <w:div w:id="1391071756">
      <w:bodyDiv w:val="1"/>
      <w:marLeft w:val="0"/>
      <w:marRight w:val="0"/>
      <w:marTop w:val="0"/>
      <w:marBottom w:val="0"/>
      <w:divBdr>
        <w:top w:val="none" w:sz="0" w:space="0" w:color="auto"/>
        <w:left w:val="none" w:sz="0" w:space="0" w:color="auto"/>
        <w:bottom w:val="none" w:sz="0" w:space="0" w:color="auto"/>
        <w:right w:val="none" w:sz="0" w:space="0" w:color="auto"/>
      </w:divBdr>
      <w:divsChild>
        <w:div w:id="563874133">
          <w:marLeft w:val="0"/>
          <w:marRight w:val="0"/>
          <w:marTop w:val="0"/>
          <w:marBottom w:val="0"/>
          <w:divBdr>
            <w:top w:val="none" w:sz="0" w:space="0" w:color="auto"/>
            <w:left w:val="none" w:sz="0" w:space="0" w:color="auto"/>
            <w:bottom w:val="none" w:sz="0" w:space="0" w:color="auto"/>
            <w:right w:val="none" w:sz="0" w:space="0" w:color="auto"/>
          </w:divBdr>
        </w:div>
        <w:div w:id="1407218278">
          <w:marLeft w:val="0"/>
          <w:marRight w:val="0"/>
          <w:marTop w:val="0"/>
          <w:marBottom w:val="0"/>
          <w:divBdr>
            <w:top w:val="none" w:sz="0" w:space="0" w:color="auto"/>
            <w:left w:val="none" w:sz="0" w:space="0" w:color="auto"/>
            <w:bottom w:val="none" w:sz="0" w:space="0" w:color="auto"/>
            <w:right w:val="none" w:sz="0" w:space="0" w:color="auto"/>
          </w:divBdr>
          <w:divsChild>
            <w:div w:id="858349935">
              <w:marLeft w:val="0"/>
              <w:marRight w:val="0"/>
              <w:marTop w:val="0"/>
              <w:marBottom w:val="0"/>
              <w:divBdr>
                <w:top w:val="none" w:sz="0" w:space="0" w:color="auto"/>
                <w:left w:val="none" w:sz="0" w:space="0" w:color="auto"/>
                <w:bottom w:val="none" w:sz="0" w:space="0" w:color="auto"/>
                <w:right w:val="none" w:sz="0" w:space="0" w:color="auto"/>
              </w:divBdr>
              <w:divsChild>
                <w:div w:id="10768528">
                  <w:marLeft w:val="0"/>
                  <w:marRight w:val="0"/>
                  <w:marTop w:val="0"/>
                  <w:marBottom w:val="0"/>
                  <w:divBdr>
                    <w:top w:val="none" w:sz="0" w:space="0" w:color="auto"/>
                    <w:left w:val="none" w:sz="0" w:space="0" w:color="auto"/>
                    <w:bottom w:val="none" w:sz="0" w:space="0" w:color="auto"/>
                    <w:right w:val="none" w:sz="0" w:space="0" w:color="auto"/>
                  </w:divBdr>
                  <w:divsChild>
                    <w:div w:id="160264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441689">
              <w:marLeft w:val="0"/>
              <w:marRight w:val="0"/>
              <w:marTop w:val="0"/>
              <w:marBottom w:val="0"/>
              <w:divBdr>
                <w:top w:val="none" w:sz="0" w:space="0" w:color="auto"/>
                <w:left w:val="none" w:sz="0" w:space="0" w:color="auto"/>
                <w:bottom w:val="none" w:sz="0" w:space="0" w:color="auto"/>
                <w:right w:val="none" w:sz="0" w:space="0" w:color="auto"/>
              </w:divBdr>
              <w:divsChild>
                <w:div w:id="1240556090">
                  <w:marLeft w:val="0"/>
                  <w:marRight w:val="0"/>
                  <w:marTop w:val="0"/>
                  <w:marBottom w:val="0"/>
                  <w:divBdr>
                    <w:top w:val="none" w:sz="0" w:space="0" w:color="auto"/>
                    <w:left w:val="none" w:sz="0" w:space="0" w:color="auto"/>
                    <w:bottom w:val="none" w:sz="0" w:space="0" w:color="auto"/>
                    <w:right w:val="none" w:sz="0" w:space="0" w:color="auto"/>
                  </w:divBdr>
                  <w:divsChild>
                    <w:div w:id="13102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663812">
              <w:marLeft w:val="0"/>
              <w:marRight w:val="0"/>
              <w:marTop w:val="0"/>
              <w:marBottom w:val="0"/>
              <w:divBdr>
                <w:top w:val="none" w:sz="0" w:space="0" w:color="auto"/>
                <w:left w:val="none" w:sz="0" w:space="0" w:color="auto"/>
                <w:bottom w:val="none" w:sz="0" w:space="0" w:color="auto"/>
                <w:right w:val="none" w:sz="0" w:space="0" w:color="auto"/>
              </w:divBdr>
              <w:divsChild>
                <w:div w:id="88308349">
                  <w:marLeft w:val="0"/>
                  <w:marRight w:val="0"/>
                  <w:marTop w:val="0"/>
                  <w:marBottom w:val="0"/>
                  <w:divBdr>
                    <w:top w:val="none" w:sz="0" w:space="0" w:color="auto"/>
                    <w:left w:val="none" w:sz="0" w:space="0" w:color="auto"/>
                    <w:bottom w:val="none" w:sz="0" w:space="0" w:color="auto"/>
                    <w:right w:val="none" w:sz="0" w:space="0" w:color="auto"/>
                  </w:divBdr>
                  <w:divsChild>
                    <w:div w:id="95560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2485106">
      <w:bodyDiv w:val="1"/>
      <w:marLeft w:val="0"/>
      <w:marRight w:val="0"/>
      <w:marTop w:val="0"/>
      <w:marBottom w:val="0"/>
      <w:divBdr>
        <w:top w:val="none" w:sz="0" w:space="0" w:color="auto"/>
        <w:left w:val="none" w:sz="0" w:space="0" w:color="auto"/>
        <w:bottom w:val="none" w:sz="0" w:space="0" w:color="auto"/>
        <w:right w:val="none" w:sz="0" w:space="0" w:color="auto"/>
      </w:divBdr>
      <w:divsChild>
        <w:div w:id="1720477735">
          <w:marLeft w:val="0"/>
          <w:marRight w:val="0"/>
          <w:marTop w:val="0"/>
          <w:marBottom w:val="0"/>
          <w:divBdr>
            <w:top w:val="none" w:sz="0" w:space="0" w:color="auto"/>
            <w:left w:val="none" w:sz="0" w:space="0" w:color="auto"/>
            <w:bottom w:val="none" w:sz="0" w:space="0" w:color="auto"/>
            <w:right w:val="none" w:sz="0" w:space="0" w:color="auto"/>
          </w:divBdr>
          <w:divsChild>
            <w:div w:id="1511020698">
              <w:marLeft w:val="0"/>
              <w:marRight w:val="0"/>
              <w:marTop w:val="0"/>
              <w:marBottom w:val="0"/>
              <w:divBdr>
                <w:top w:val="none" w:sz="0" w:space="0" w:color="auto"/>
                <w:left w:val="none" w:sz="0" w:space="0" w:color="auto"/>
                <w:bottom w:val="none" w:sz="0" w:space="0" w:color="auto"/>
                <w:right w:val="none" w:sz="0" w:space="0" w:color="auto"/>
              </w:divBdr>
              <w:divsChild>
                <w:div w:id="970282870">
                  <w:marLeft w:val="0"/>
                  <w:marRight w:val="0"/>
                  <w:marTop w:val="0"/>
                  <w:marBottom w:val="0"/>
                  <w:divBdr>
                    <w:top w:val="none" w:sz="0" w:space="0" w:color="auto"/>
                    <w:left w:val="none" w:sz="0" w:space="0" w:color="auto"/>
                    <w:bottom w:val="none" w:sz="0" w:space="0" w:color="auto"/>
                    <w:right w:val="none" w:sz="0" w:space="0" w:color="auto"/>
                  </w:divBdr>
                </w:div>
              </w:divsChild>
            </w:div>
            <w:div w:id="691691307">
              <w:marLeft w:val="0"/>
              <w:marRight w:val="0"/>
              <w:marTop w:val="0"/>
              <w:marBottom w:val="0"/>
              <w:divBdr>
                <w:top w:val="none" w:sz="0" w:space="0" w:color="auto"/>
                <w:left w:val="none" w:sz="0" w:space="0" w:color="auto"/>
                <w:bottom w:val="none" w:sz="0" w:space="0" w:color="auto"/>
                <w:right w:val="none" w:sz="0" w:space="0" w:color="auto"/>
              </w:divBdr>
              <w:divsChild>
                <w:div w:id="1506481468">
                  <w:marLeft w:val="0"/>
                  <w:marRight w:val="0"/>
                  <w:marTop w:val="0"/>
                  <w:marBottom w:val="0"/>
                  <w:divBdr>
                    <w:top w:val="none" w:sz="0" w:space="0" w:color="auto"/>
                    <w:left w:val="none" w:sz="0" w:space="0" w:color="auto"/>
                    <w:bottom w:val="none" w:sz="0" w:space="0" w:color="auto"/>
                    <w:right w:val="none" w:sz="0" w:space="0" w:color="auto"/>
                  </w:divBdr>
                  <w:divsChild>
                    <w:div w:id="7867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805767">
              <w:marLeft w:val="0"/>
              <w:marRight w:val="0"/>
              <w:marTop w:val="0"/>
              <w:marBottom w:val="0"/>
              <w:divBdr>
                <w:top w:val="none" w:sz="0" w:space="0" w:color="auto"/>
                <w:left w:val="none" w:sz="0" w:space="0" w:color="auto"/>
                <w:bottom w:val="none" w:sz="0" w:space="0" w:color="auto"/>
                <w:right w:val="none" w:sz="0" w:space="0" w:color="auto"/>
              </w:divBdr>
              <w:divsChild>
                <w:div w:id="351418252">
                  <w:marLeft w:val="0"/>
                  <w:marRight w:val="0"/>
                  <w:marTop w:val="0"/>
                  <w:marBottom w:val="0"/>
                  <w:divBdr>
                    <w:top w:val="none" w:sz="0" w:space="0" w:color="auto"/>
                    <w:left w:val="none" w:sz="0" w:space="0" w:color="auto"/>
                    <w:bottom w:val="none" w:sz="0" w:space="0" w:color="auto"/>
                    <w:right w:val="none" w:sz="0" w:space="0" w:color="auto"/>
                  </w:divBdr>
                  <w:divsChild>
                    <w:div w:id="68197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391264">
              <w:marLeft w:val="0"/>
              <w:marRight w:val="0"/>
              <w:marTop w:val="0"/>
              <w:marBottom w:val="0"/>
              <w:divBdr>
                <w:top w:val="none" w:sz="0" w:space="0" w:color="auto"/>
                <w:left w:val="none" w:sz="0" w:space="0" w:color="auto"/>
                <w:bottom w:val="none" w:sz="0" w:space="0" w:color="auto"/>
                <w:right w:val="none" w:sz="0" w:space="0" w:color="auto"/>
              </w:divBdr>
              <w:divsChild>
                <w:div w:id="1769308087">
                  <w:marLeft w:val="0"/>
                  <w:marRight w:val="0"/>
                  <w:marTop w:val="0"/>
                  <w:marBottom w:val="0"/>
                  <w:divBdr>
                    <w:top w:val="none" w:sz="0" w:space="0" w:color="auto"/>
                    <w:left w:val="none" w:sz="0" w:space="0" w:color="auto"/>
                    <w:bottom w:val="none" w:sz="0" w:space="0" w:color="auto"/>
                    <w:right w:val="none" w:sz="0" w:space="0" w:color="auto"/>
                  </w:divBdr>
                  <w:divsChild>
                    <w:div w:id="173369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153909">
              <w:marLeft w:val="0"/>
              <w:marRight w:val="0"/>
              <w:marTop w:val="0"/>
              <w:marBottom w:val="0"/>
              <w:divBdr>
                <w:top w:val="none" w:sz="0" w:space="0" w:color="auto"/>
                <w:left w:val="none" w:sz="0" w:space="0" w:color="auto"/>
                <w:bottom w:val="none" w:sz="0" w:space="0" w:color="auto"/>
                <w:right w:val="none" w:sz="0" w:space="0" w:color="auto"/>
              </w:divBdr>
              <w:divsChild>
                <w:div w:id="1413044443">
                  <w:marLeft w:val="0"/>
                  <w:marRight w:val="0"/>
                  <w:marTop w:val="0"/>
                  <w:marBottom w:val="0"/>
                  <w:divBdr>
                    <w:top w:val="none" w:sz="0" w:space="0" w:color="auto"/>
                    <w:left w:val="none" w:sz="0" w:space="0" w:color="auto"/>
                    <w:bottom w:val="none" w:sz="0" w:space="0" w:color="auto"/>
                    <w:right w:val="none" w:sz="0" w:space="0" w:color="auto"/>
                  </w:divBdr>
                  <w:divsChild>
                    <w:div w:id="32574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760076">
          <w:marLeft w:val="0"/>
          <w:marRight w:val="0"/>
          <w:marTop w:val="0"/>
          <w:marBottom w:val="0"/>
          <w:divBdr>
            <w:top w:val="none" w:sz="0" w:space="0" w:color="auto"/>
            <w:left w:val="none" w:sz="0" w:space="0" w:color="auto"/>
            <w:bottom w:val="none" w:sz="0" w:space="0" w:color="auto"/>
            <w:right w:val="none" w:sz="0" w:space="0" w:color="auto"/>
          </w:divBdr>
          <w:divsChild>
            <w:div w:id="2010599909">
              <w:marLeft w:val="0"/>
              <w:marRight w:val="0"/>
              <w:marTop w:val="0"/>
              <w:marBottom w:val="0"/>
              <w:divBdr>
                <w:top w:val="none" w:sz="0" w:space="0" w:color="auto"/>
                <w:left w:val="none" w:sz="0" w:space="0" w:color="auto"/>
                <w:bottom w:val="none" w:sz="0" w:space="0" w:color="auto"/>
                <w:right w:val="none" w:sz="0" w:space="0" w:color="auto"/>
              </w:divBdr>
              <w:divsChild>
                <w:div w:id="1467162633">
                  <w:marLeft w:val="0"/>
                  <w:marRight w:val="0"/>
                  <w:marTop w:val="0"/>
                  <w:marBottom w:val="0"/>
                  <w:divBdr>
                    <w:top w:val="none" w:sz="0" w:space="0" w:color="auto"/>
                    <w:left w:val="none" w:sz="0" w:space="0" w:color="auto"/>
                    <w:bottom w:val="none" w:sz="0" w:space="0" w:color="auto"/>
                    <w:right w:val="none" w:sz="0" w:space="0" w:color="auto"/>
                  </w:divBdr>
                </w:div>
                <w:div w:id="209632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613160">
          <w:marLeft w:val="0"/>
          <w:marRight w:val="0"/>
          <w:marTop w:val="0"/>
          <w:marBottom w:val="0"/>
          <w:divBdr>
            <w:top w:val="none" w:sz="0" w:space="0" w:color="auto"/>
            <w:left w:val="none" w:sz="0" w:space="0" w:color="auto"/>
            <w:bottom w:val="none" w:sz="0" w:space="0" w:color="auto"/>
            <w:right w:val="none" w:sz="0" w:space="0" w:color="auto"/>
          </w:divBdr>
          <w:divsChild>
            <w:div w:id="1597522731">
              <w:marLeft w:val="0"/>
              <w:marRight w:val="0"/>
              <w:marTop w:val="0"/>
              <w:marBottom w:val="0"/>
              <w:divBdr>
                <w:top w:val="none" w:sz="0" w:space="0" w:color="auto"/>
                <w:left w:val="none" w:sz="0" w:space="0" w:color="auto"/>
                <w:bottom w:val="none" w:sz="0" w:space="0" w:color="auto"/>
                <w:right w:val="none" w:sz="0" w:space="0" w:color="auto"/>
              </w:divBdr>
              <w:divsChild>
                <w:div w:id="1127235147">
                  <w:marLeft w:val="0"/>
                  <w:marRight w:val="0"/>
                  <w:marTop w:val="0"/>
                  <w:marBottom w:val="0"/>
                  <w:divBdr>
                    <w:top w:val="none" w:sz="0" w:space="0" w:color="auto"/>
                    <w:left w:val="none" w:sz="0" w:space="0" w:color="auto"/>
                    <w:bottom w:val="none" w:sz="0" w:space="0" w:color="auto"/>
                    <w:right w:val="none" w:sz="0" w:space="0" w:color="auto"/>
                  </w:divBdr>
                </w:div>
                <w:div w:id="157817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637115">
          <w:marLeft w:val="0"/>
          <w:marRight w:val="0"/>
          <w:marTop w:val="0"/>
          <w:marBottom w:val="0"/>
          <w:divBdr>
            <w:top w:val="none" w:sz="0" w:space="0" w:color="auto"/>
            <w:left w:val="none" w:sz="0" w:space="0" w:color="auto"/>
            <w:bottom w:val="none" w:sz="0" w:space="0" w:color="auto"/>
            <w:right w:val="none" w:sz="0" w:space="0" w:color="auto"/>
          </w:divBdr>
          <w:divsChild>
            <w:div w:id="618609353">
              <w:marLeft w:val="0"/>
              <w:marRight w:val="0"/>
              <w:marTop w:val="0"/>
              <w:marBottom w:val="0"/>
              <w:divBdr>
                <w:top w:val="none" w:sz="0" w:space="0" w:color="auto"/>
                <w:left w:val="none" w:sz="0" w:space="0" w:color="auto"/>
                <w:bottom w:val="none" w:sz="0" w:space="0" w:color="auto"/>
                <w:right w:val="none" w:sz="0" w:space="0" w:color="auto"/>
              </w:divBdr>
              <w:divsChild>
                <w:div w:id="882255957">
                  <w:marLeft w:val="0"/>
                  <w:marRight w:val="0"/>
                  <w:marTop w:val="0"/>
                  <w:marBottom w:val="0"/>
                  <w:divBdr>
                    <w:top w:val="none" w:sz="0" w:space="0" w:color="auto"/>
                    <w:left w:val="none" w:sz="0" w:space="0" w:color="auto"/>
                    <w:bottom w:val="none" w:sz="0" w:space="0" w:color="auto"/>
                    <w:right w:val="none" w:sz="0" w:space="0" w:color="auto"/>
                  </w:divBdr>
                </w:div>
                <w:div w:id="130600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911529">
      <w:bodyDiv w:val="1"/>
      <w:marLeft w:val="0"/>
      <w:marRight w:val="0"/>
      <w:marTop w:val="0"/>
      <w:marBottom w:val="0"/>
      <w:divBdr>
        <w:top w:val="none" w:sz="0" w:space="0" w:color="auto"/>
        <w:left w:val="none" w:sz="0" w:space="0" w:color="auto"/>
        <w:bottom w:val="none" w:sz="0" w:space="0" w:color="auto"/>
        <w:right w:val="none" w:sz="0" w:space="0" w:color="auto"/>
      </w:divBdr>
      <w:divsChild>
        <w:div w:id="1856797016">
          <w:marLeft w:val="0"/>
          <w:marRight w:val="0"/>
          <w:marTop w:val="0"/>
          <w:marBottom w:val="0"/>
          <w:divBdr>
            <w:top w:val="none" w:sz="0" w:space="0" w:color="auto"/>
            <w:left w:val="none" w:sz="0" w:space="0" w:color="auto"/>
            <w:bottom w:val="none" w:sz="0" w:space="0" w:color="auto"/>
            <w:right w:val="none" w:sz="0" w:space="0" w:color="auto"/>
          </w:divBdr>
        </w:div>
        <w:div w:id="1029376567">
          <w:marLeft w:val="0"/>
          <w:marRight w:val="0"/>
          <w:marTop w:val="0"/>
          <w:marBottom w:val="0"/>
          <w:divBdr>
            <w:top w:val="none" w:sz="0" w:space="0" w:color="auto"/>
            <w:left w:val="none" w:sz="0" w:space="0" w:color="auto"/>
            <w:bottom w:val="none" w:sz="0" w:space="0" w:color="auto"/>
            <w:right w:val="none" w:sz="0" w:space="0" w:color="auto"/>
          </w:divBdr>
          <w:divsChild>
            <w:div w:id="1730952898">
              <w:marLeft w:val="0"/>
              <w:marRight w:val="0"/>
              <w:marTop w:val="0"/>
              <w:marBottom w:val="0"/>
              <w:divBdr>
                <w:top w:val="none" w:sz="0" w:space="0" w:color="auto"/>
                <w:left w:val="none" w:sz="0" w:space="0" w:color="auto"/>
                <w:bottom w:val="none" w:sz="0" w:space="0" w:color="auto"/>
                <w:right w:val="none" w:sz="0" w:space="0" w:color="auto"/>
              </w:divBdr>
              <w:divsChild>
                <w:div w:id="309142236">
                  <w:marLeft w:val="0"/>
                  <w:marRight w:val="0"/>
                  <w:marTop w:val="0"/>
                  <w:marBottom w:val="0"/>
                  <w:divBdr>
                    <w:top w:val="none" w:sz="0" w:space="0" w:color="auto"/>
                    <w:left w:val="none" w:sz="0" w:space="0" w:color="auto"/>
                    <w:bottom w:val="none" w:sz="0" w:space="0" w:color="auto"/>
                    <w:right w:val="none" w:sz="0" w:space="0" w:color="auto"/>
                  </w:divBdr>
                  <w:divsChild>
                    <w:div w:id="5670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62531">
              <w:marLeft w:val="0"/>
              <w:marRight w:val="0"/>
              <w:marTop w:val="0"/>
              <w:marBottom w:val="0"/>
              <w:divBdr>
                <w:top w:val="none" w:sz="0" w:space="0" w:color="auto"/>
                <w:left w:val="none" w:sz="0" w:space="0" w:color="auto"/>
                <w:bottom w:val="none" w:sz="0" w:space="0" w:color="auto"/>
                <w:right w:val="none" w:sz="0" w:space="0" w:color="auto"/>
              </w:divBdr>
              <w:divsChild>
                <w:div w:id="2061436321">
                  <w:marLeft w:val="0"/>
                  <w:marRight w:val="0"/>
                  <w:marTop w:val="0"/>
                  <w:marBottom w:val="0"/>
                  <w:divBdr>
                    <w:top w:val="none" w:sz="0" w:space="0" w:color="auto"/>
                    <w:left w:val="none" w:sz="0" w:space="0" w:color="auto"/>
                    <w:bottom w:val="none" w:sz="0" w:space="0" w:color="auto"/>
                    <w:right w:val="none" w:sz="0" w:space="0" w:color="auto"/>
                  </w:divBdr>
                  <w:divsChild>
                    <w:div w:id="699547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992755">
              <w:marLeft w:val="0"/>
              <w:marRight w:val="0"/>
              <w:marTop w:val="0"/>
              <w:marBottom w:val="0"/>
              <w:divBdr>
                <w:top w:val="none" w:sz="0" w:space="0" w:color="auto"/>
                <w:left w:val="none" w:sz="0" w:space="0" w:color="auto"/>
                <w:bottom w:val="none" w:sz="0" w:space="0" w:color="auto"/>
                <w:right w:val="none" w:sz="0" w:space="0" w:color="auto"/>
              </w:divBdr>
              <w:divsChild>
                <w:div w:id="1155954937">
                  <w:marLeft w:val="0"/>
                  <w:marRight w:val="0"/>
                  <w:marTop w:val="0"/>
                  <w:marBottom w:val="0"/>
                  <w:divBdr>
                    <w:top w:val="none" w:sz="0" w:space="0" w:color="auto"/>
                    <w:left w:val="none" w:sz="0" w:space="0" w:color="auto"/>
                    <w:bottom w:val="none" w:sz="0" w:space="0" w:color="auto"/>
                    <w:right w:val="none" w:sz="0" w:space="0" w:color="auto"/>
                  </w:divBdr>
                  <w:divsChild>
                    <w:div w:id="47010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926100">
      <w:bodyDiv w:val="1"/>
      <w:marLeft w:val="0"/>
      <w:marRight w:val="0"/>
      <w:marTop w:val="0"/>
      <w:marBottom w:val="0"/>
      <w:divBdr>
        <w:top w:val="none" w:sz="0" w:space="0" w:color="auto"/>
        <w:left w:val="none" w:sz="0" w:space="0" w:color="auto"/>
        <w:bottom w:val="none" w:sz="0" w:space="0" w:color="auto"/>
        <w:right w:val="none" w:sz="0" w:space="0" w:color="auto"/>
      </w:divBdr>
      <w:divsChild>
        <w:div w:id="1326207992">
          <w:marLeft w:val="0"/>
          <w:marRight w:val="0"/>
          <w:marTop w:val="0"/>
          <w:marBottom w:val="0"/>
          <w:divBdr>
            <w:top w:val="none" w:sz="0" w:space="0" w:color="auto"/>
            <w:left w:val="none" w:sz="0" w:space="0" w:color="auto"/>
            <w:bottom w:val="none" w:sz="0" w:space="0" w:color="auto"/>
            <w:right w:val="none" w:sz="0" w:space="0" w:color="auto"/>
          </w:divBdr>
        </w:div>
      </w:divsChild>
    </w:div>
    <w:div w:id="1746881551">
      <w:bodyDiv w:val="1"/>
      <w:marLeft w:val="0"/>
      <w:marRight w:val="0"/>
      <w:marTop w:val="0"/>
      <w:marBottom w:val="0"/>
      <w:divBdr>
        <w:top w:val="none" w:sz="0" w:space="0" w:color="auto"/>
        <w:left w:val="none" w:sz="0" w:space="0" w:color="auto"/>
        <w:bottom w:val="none" w:sz="0" w:space="0" w:color="auto"/>
        <w:right w:val="none" w:sz="0" w:space="0" w:color="auto"/>
      </w:divBdr>
      <w:divsChild>
        <w:div w:id="821625215">
          <w:marLeft w:val="0"/>
          <w:marRight w:val="0"/>
          <w:marTop w:val="0"/>
          <w:marBottom w:val="0"/>
          <w:divBdr>
            <w:top w:val="none" w:sz="0" w:space="0" w:color="auto"/>
            <w:left w:val="none" w:sz="0" w:space="0" w:color="auto"/>
            <w:bottom w:val="none" w:sz="0" w:space="0" w:color="auto"/>
            <w:right w:val="none" w:sz="0" w:space="0" w:color="auto"/>
          </w:divBdr>
        </w:div>
      </w:divsChild>
    </w:div>
    <w:div w:id="1959603215">
      <w:bodyDiv w:val="1"/>
      <w:marLeft w:val="0"/>
      <w:marRight w:val="0"/>
      <w:marTop w:val="0"/>
      <w:marBottom w:val="0"/>
      <w:divBdr>
        <w:top w:val="none" w:sz="0" w:space="0" w:color="auto"/>
        <w:left w:val="none" w:sz="0" w:space="0" w:color="auto"/>
        <w:bottom w:val="none" w:sz="0" w:space="0" w:color="auto"/>
        <w:right w:val="none" w:sz="0" w:space="0" w:color="auto"/>
      </w:divBdr>
    </w:div>
    <w:div w:id="1961104925">
      <w:bodyDiv w:val="1"/>
      <w:marLeft w:val="0"/>
      <w:marRight w:val="0"/>
      <w:marTop w:val="0"/>
      <w:marBottom w:val="0"/>
      <w:divBdr>
        <w:top w:val="none" w:sz="0" w:space="0" w:color="auto"/>
        <w:left w:val="none" w:sz="0" w:space="0" w:color="auto"/>
        <w:bottom w:val="none" w:sz="0" w:space="0" w:color="auto"/>
        <w:right w:val="none" w:sz="0" w:space="0" w:color="auto"/>
      </w:divBdr>
      <w:divsChild>
        <w:div w:id="11608469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5523</Words>
  <Characters>31484</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O’Gara</dc:creator>
  <cp:keywords/>
  <dc:description/>
  <cp:lastModifiedBy>Tricia Massey</cp:lastModifiedBy>
  <cp:revision>11</cp:revision>
  <dcterms:created xsi:type="dcterms:W3CDTF">2026-06-18T08:54:00Z</dcterms:created>
  <dcterms:modified xsi:type="dcterms:W3CDTF">2026-06-23T09:29:00Z</dcterms:modified>
</cp:coreProperties>
</file>